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5F" w:rsidRDefault="00AA795F" w:rsidP="00BE0D1A">
      <w:pPr>
        <w:pStyle w:val="ad"/>
        <w:framePr w:w="0" w:hRule="auto" w:wrap="auto" w:hAnchor="text" w:xAlign="left" w:yAlign="inline" w:anchorLock="0"/>
        <w:rPr>
          <w:rFonts w:cs="Times New Roman"/>
        </w:rPr>
      </w:pPr>
    </w:p>
    <w:p w:rsidR="00AA795F" w:rsidRDefault="00AA795F" w:rsidP="00BE0D1A">
      <w:pPr>
        <w:pStyle w:val="ad"/>
        <w:framePr w:w="0" w:hRule="auto" w:wrap="auto" w:hAnchor="text" w:xAlign="left" w:yAlign="inline" w:anchorLock="0"/>
        <w:rPr>
          <w:rFonts w:cs="Times New Roman"/>
        </w:rPr>
      </w:pPr>
    </w:p>
    <w:p w:rsidR="00AA795F" w:rsidRDefault="00AA795F" w:rsidP="00BE0D1A">
      <w:pPr>
        <w:pStyle w:val="ad"/>
        <w:framePr w:w="0" w:hRule="auto" w:wrap="auto" w:hAnchor="text" w:xAlign="left" w:yAlign="inline" w:anchorLock="0"/>
        <w:rPr>
          <w:rFonts w:cs="Times New Roman"/>
        </w:rPr>
      </w:pPr>
    </w:p>
    <w:p w:rsidR="00AA795F" w:rsidRDefault="00AA795F" w:rsidP="00BE0D1A">
      <w:pPr>
        <w:pStyle w:val="ad"/>
        <w:framePr w:w="0" w:hRule="auto" w:wrap="auto" w:hAnchor="text" w:xAlign="left" w:yAlign="inline" w:anchorLock="0"/>
        <w:rPr>
          <w:rFonts w:cs="Times New Roman"/>
        </w:rPr>
      </w:pPr>
      <w:r w:rsidRPr="004E11C8">
        <w:rPr>
          <w:rFonts w:hint="eastAsia"/>
        </w:rPr>
        <w:t>《</w:t>
      </w:r>
      <w:r>
        <w:rPr>
          <w:rFonts w:hint="eastAsia"/>
        </w:rPr>
        <w:t>外墙砖用低模量胶粘剂</w:t>
      </w:r>
      <w:r w:rsidRPr="004E11C8">
        <w:rPr>
          <w:rFonts w:hint="eastAsia"/>
        </w:rPr>
        <w:t>》</w:t>
      </w:r>
    </w:p>
    <w:p w:rsidR="00AA795F" w:rsidRPr="004E11C8" w:rsidRDefault="00AA795F" w:rsidP="00BE0D1A">
      <w:pPr>
        <w:pStyle w:val="ad"/>
        <w:framePr w:w="0" w:hRule="auto" w:wrap="auto" w:hAnchor="text" w:xAlign="left" w:yAlign="inline" w:anchorLock="0"/>
        <w:rPr>
          <w:rFonts w:cs="Times New Roman"/>
        </w:rPr>
      </w:pPr>
      <w:r w:rsidRPr="004E11C8">
        <w:rPr>
          <w:rFonts w:hint="eastAsia"/>
        </w:rPr>
        <w:t>国家标准</w:t>
      </w:r>
    </w:p>
    <w:p w:rsidR="00AA795F" w:rsidRDefault="00AA795F" w:rsidP="00BE0D1A">
      <w:pPr>
        <w:spacing w:line="500" w:lineRule="atLeast"/>
        <w:rPr>
          <w:rFonts w:cs="Times New Roman"/>
        </w:rPr>
      </w:pPr>
    </w:p>
    <w:p w:rsidR="00AA795F" w:rsidRDefault="00AA795F" w:rsidP="00BE0D1A">
      <w:pPr>
        <w:spacing w:line="500" w:lineRule="atLeast"/>
        <w:rPr>
          <w:rFonts w:cs="Times New Roman"/>
        </w:rPr>
      </w:pPr>
    </w:p>
    <w:p w:rsidR="00AA795F" w:rsidRDefault="00AA795F" w:rsidP="00DA245E">
      <w:pPr>
        <w:spacing w:line="500" w:lineRule="atLeast"/>
        <w:ind w:firstLineChars="600" w:firstLine="3132"/>
        <w:rPr>
          <w:rFonts w:cs="Times New Roman"/>
          <w:b/>
          <w:bCs/>
          <w:sz w:val="72"/>
          <w:szCs w:val="72"/>
        </w:rPr>
      </w:pPr>
      <w:r>
        <w:rPr>
          <w:rFonts w:cs="宋体" w:hint="eastAsia"/>
          <w:b/>
          <w:bCs/>
          <w:sz w:val="52"/>
          <w:szCs w:val="52"/>
        </w:rPr>
        <w:t>编制说明</w:t>
      </w:r>
    </w:p>
    <w:p w:rsidR="00AA795F" w:rsidRDefault="00AA795F" w:rsidP="00BE0D1A">
      <w:pPr>
        <w:spacing w:line="500" w:lineRule="atLeast"/>
        <w:rPr>
          <w:rFonts w:cs="Times New Roman"/>
          <w:b/>
          <w:bCs/>
          <w:sz w:val="72"/>
          <w:szCs w:val="72"/>
        </w:rPr>
      </w:pPr>
    </w:p>
    <w:p w:rsidR="00AA795F" w:rsidRDefault="00AA795F" w:rsidP="00DA245E">
      <w:pPr>
        <w:spacing w:line="500" w:lineRule="atLeast"/>
        <w:ind w:firstLineChars="399" w:firstLine="2884"/>
        <w:rPr>
          <w:rFonts w:cs="Times New Roman"/>
          <w:b/>
          <w:bCs/>
          <w:sz w:val="72"/>
          <w:szCs w:val="72"/>
        </w:rPr>
      </w:pPr>
    </w:p>
    <w:p w:rsidR="00AA795F" w:rsidRDefault="00AA795F" w:rsidP="00DA245E">
      <w:pPr>
        <w:spacing w:line="500" w:lineRule="atLeast"/>
        <w:ind w:firstLineChars="399" w:firstLine="2884"/>
        <w:rPr>
          <w:rFonts w:cs="Times New Roman"/>
          <w:b/>
          <w:bCs/>
          <w:sz w:val="72"/>
          <w:szCs w:val="72"/>
        </w:rPr>
      </w:pPr>
    </w:p>
    <w:p w:rsidR="00AA795F" w:rsidRDefault="00AA795F" w:rsidP="00DA245E">
      <w:pPr>
        <w:spacing w:line="500" w:lineRule="atLeast"/>
        <w:ind w:firstLineChars="399" w:firstLine="2884"/>
        <w:rPr>
          <w:rFonts w:cs="Times New Roman"/>
          <w:b/>
          <w:bCs/>
          <w:sz w:val="72"/>
          <w:szCs w:val="72"/>
        </w:rPr>
      </w:pPr>
    </w:p>
    <w:p w:rsidR="00AA795F" w:rsidRDefault="00AA795F" w:rsidP="00DA245E">
      <w:pPr>
        <w:spacing w:line="500" w:lineRule="atLeast"/>
        <w:ind w:firstLineChars="399" w:firstLine="2884"/>
        <w:rPr>
          <w:rFonts w:cs="Times New Roman"/>
          <w:b/>
          <w:bCs/>
          <w:sz w:val="72"/>
          <w:szCs w:val="72"/>
        </w:rPr>
      </w:pPr>
    </w:p>
    <w:p w:rsidR="00AA795F" w:rsidRDefault="00AA795F" w:rsidP="00DA245E">
      <w:pPr>
        <w:spacing w:line="500" w:lineRule="atLeast"/>
        <w:ind w:firstLineChars="399" w:firstLine="2884"/>
        <w:rPr>
          <w:rFonts w:cs="Times New Roman"/>
          <w:b/>
          <w:bCs/>
          <w:sz w:val="72"/>
          <w:szCs w:val="72"/>
        </w:rPr>
      </w:pPr>
    </w:p>
    <w:p w:rsidR="00AA795F" w:rsidRPr="00AB0C4C" w:rsidRDefault="00AA795F" w:rsidP="00BE0D1A">
      <w:pPr>
        <w:spacing w:line="500" w:lineRule="atLeast"/>
        <w:jc w:val="center"/>
        <w:rPr>
          <w:rFonts w:cs="Times New Roman"/>
          <w:b/>
          <w:bCs/>
          <w:sz w:val="32"/>
          <w:szCs w:val="32"/>
        </w:rPr>
      </w:pPr>
      <w:r>
        <w:rPr>
          <w:rFonts w:cs="宋体" w:hint="eastAsia"/>
          <w:b/>
          <w:bCs/>
          <w:sz w:val="32"/>
          <w:szCs w:val="32"/>
        </w:rPr>
        <w:t>国家标准编制工作组</w:t>
      </w:r>
    </w:p>
    <w:p w:rsidR="00AA795F" w:rsidRDefault="00AA795F" w:rsidP="00DA245E">
      <w:pPr>
        <w:ind w:firstLineChars="1045" w:firstLine="3357"/>
        <w:rPr>
          <w:rFonts w:cs="Times New Roman"/>
          <w:b/>
          <w:bCs/>
          <w:sz w:val="32"/>
          <w:szCs w:val="32"/>
        </w:rPr>
      </w:pPr>
      <w:r w:rsidRPr="00AB0C4C">
        <w:rPr>
          <w:b/>
          <w:bCs/>
          <w:sz w:val="32"/>
          <w:szCs w:val="32"/>
        </w:rPr>
        <w:t>20</w:t>
      </w:r>
      <w:r>
        <w:rPr>
          <w:b/>
          <w:bCs/>
          <w:sz w:val="32"/>
          <w:szCs w:val="32"/>
        </w:rPr>
        <w:t>20</w:t>
      </w:r>
      <w:r w:rsidRPr="00AB0C4C">
        <w:rPr>
          <w:rFonts w:cs="宋体" w:hint="eastAsia"/>
          <w:b/>
          <w:bCs/>
          <w:sz w:val="32"/>
          <w:szCs w:val="32"/>
        </w:rPr>
        <w:t>年</w:t>
      </w:r>
      <w:r>
        <w:rPr>
          <w:b/>
          <w:bCs/>
          <w:sz w:val="32"/>
          <w:szCs w:val="32"/>
        </w:rPr>
        <w:t>4</w:t>
      </w:r>
      <w:r w:rsidRPr="00AB0C4C">
        <w:rPr>
          <w:rFonts w:cs="宋体" w:hint="eastAsia"/>
          <w:b/>
          <w:bCs/>
          <w:sz w:val="32"/>
          <w:szCs w:val="32"/>
        </w:rPr>
        <w:t>月</w:t>
      </w:r>
    </w:p>
    <w:p w:rsidR="00AA795F" w:rsidRDefault="00AA795F" w:rsidP="00DA245E">
      <w:pPr>
        <w:ind w:firstLineChars="1045" w:firstLine="3357"/>
        <w:rPr>
          <w:rFonts w:cs="Times New Roman"/>
          <w:b/>
          <w:bCs/>
          <w:sz w:val="32"/>
          <w:szCs w:val="32"/>
        </w:rPr>
      </w:pPr>
    </w:p>
    <w:p w:rsidR="00AA795F" w:rsidRDefault="00AA795F" w:rsidP="00BB7988">
      <w:pPr>
        <w:jc w:val="center"/>
        <w:rPr>
          <w:rFonts w:cs="Times New Roman"/>
          <w:b/>
          <w:bCs/>
          <w:sz w:val="30"/>
          <w:szCs w:val="30"/>
        </w:rPr>
        <w:sectPr w:rsidR="00AA795F" w:rsidSect="009F7EB4">
          <w:footerReference w:type="default" r:id="rId7"/>
          <w:pgSz w:w="11906" w:h="16838"/>
          <w:pgMar w:top="1440" w:right="1800" w:bottom="1440" w:left="1800" w:header="851" w:footer="992" w:gutter="0"/>
          <w:cols w:space="425"/>
          <w:titlePg/>
          <w:docGrid w:type="lines" w:linePitch="312"/>
        </w:sectPr>
      </w:pPr>
    </w:p>
    <w:p w:rsidR="00AA795F" w:rsidRPr="00210880" w:rsidRDefault="00AA795F" w:rsidP="00BB7988">
      <w:pPr>
        <w:jc w:val="center"/>
        <w:rPr>
          <w:rFonts w:cs="Times New Roman"/>
          <w:b/>
          <w:bCs/>
          <w:sz w:val="30"/>
          <w:szCs w:val="30"/>
        </w:rPr>
      </w:pPr>
      <w:r w:rsidRPr="00210880">
        <w:rPr>
          <w:rFonts w:ascii="宋体" w:hAnsi="宋体" w:cs="宋体" w:hint="eastAsia"/>
          <w:b/>
          <w:bCs/>
          <w:sz w:val="30"/>
          <w:szCs w:val="30"/>
        </w:rPr>
        <w:lastRenderedPageBreak/>
        <w:t>《</w:t>
      </w:r>
      <w:r w:rsidRPr="00210880">
        <w:rPr>
          <w:rFonts w:cs="宋体" w:hint="eastAsia"/>
          <w:b/>
          <w:bCs/>
          <w:sz w:val="30"/>
          <w:szCs w:val="30"/>
        </w:rPr>
        <w:t>外墙砖用低模量胶粘剂</w:t>
      </w:r>
      <w:r w:rsidRPr="00210880">
        <w:rPr>
          <w:rFonts w:ascii="宋体" w:hAnsi="宋体" w:cs="宋体" w:hint="eastAsia"/>
          <w:b/>
          <w:bCs/>
          <w:sz w:val="30"/>
          <w:szCs w:val="30"/>
        </w:rPr>
        <w:t>》</w:t>
      </w:r>
      <w:r w:rsidRPr="00210880">
        <w:rPr>
          <w:rFonts w:cs="宋体" w:hint="eastAsia"/>
          <w:b/>
          <w:bCs/>
          <w:sz w:val="30"/>
          <w:szCs w:val="30"/>
        </w:rPr>
        <w:t>国家标准编制说明</w:t>
      </w:r>
    </w:p>
    <w:p w:rsidR="00AA795F" w:rsidRPr="00D23CD4" w:rsidRDefault="00AA795F" w:rsidP="00D23CD4">
      <w:pPr>
        <w:spacing w:line="360" w:lineRule="auto"/>
        <w:jc w:val="left"/>
        <w:rPr>
          <w:rFonts w:ascii="宋体" w:cs="Times New Roman"/>
          <w:b/>
          <w:bCs/>
          <w:sz w:val="24"/>
          <w:szCs w:val="24"/>
        </w:rPr>
      </w:pPr>
      <w:r>
        <w:rPr>
          <w:rFonts w:ascii="宋体" w:hAnsi="宋体" w:cs="宋体" w:hint="eastAsia"/>
          <w:b/>
          <w:bCs/>
          <w:sz w:val="24"/>
          <w:szCs w:val="24"/>
        </w:rPr>
        <w:t>一</w:t>
      </w:r>
      <w:r>
        <w:rPr>
          <w:rFonts w:ascii="宋体" w:cs="宋体" w:hint="eastAsia"/>
          <w:b/>
          <w:bCs/>
          <w:sz w:val="24"/>
          <w:szCs w:val="24"/>
        </w:rPr>
        <w:t>、</w:t>
      </w:r>
      <w:r w:rsidRPr="00D23CD4">
        <w:rPr>
          <w:rFonts w:ascii="宋体" w:hAnsi="宋体" w:cs="宋体" w:hint="eastAsia"/>
          <w:b/>
          <w:bCs/>
          <w:sz w:val="24"/>
          <w:szCs w:val="24"/>
        </w:rPr>
        <w:t>工作简况</w:t>
      </w:r>
    </w:p>
    <w:p w:rsidR="00AA795F" w:rsidRPr="00D23CD4" w:rsidRDefault="00AA795F" w:rsidP="00F067A5">
      <w:pPr>
        <w:spacing w:line="360" w:lineRule="auto"/>
        <w:jc w:val="left"/>
        <w:rPr>
          <w:rFonts w:ascii="宋体" w:cs="Times New Roman"/>
          <w:sz w:val="24"/>
          <w:szCs w:val="24"/>
        </w:rPr>
      </w:pPr>
      <w:r w:rsidRPr="00D23CD4">
        <w:rPr>
          <w:rFonts w:ascii="宋体" w:hAnsi="宋体" w:cs="宋体"/>
          <w:sz w:val="24"/>
          <w:szCs w:val="24"/>
        </w:rPr>
        <w:t>1</w:t>
      </w:r>
      <w:r w:rsidRPr="00D23CD4">
        <w:rPr>
          <w:rFonts w:ascii="宋体" w:hAnsi="宋体" w:cs="宋体" w:hint="eastAsia"/>
          <w:sz w:val="24"/>
          <w:szCs w:val="24"/>
        </w:rPr>
        <w:t>、制</w:t>
      </w:r>
      <w:r>
        <w:rPr>
          <w:rFonts w:ascii="宋体" w:hAnsi="宋体" w:cs="宋体" w:hint="eastAsia"/>
          <w:sz w:val="24"/>
          <w:szCs w:val="24"/>
        </w:rPr>
        <w:t>订</w:t>
      </w:r>
      <w:r w:rsidRPr="00D23CD4">
        <w:rPr>
          <w:rFonts w:ascii="宋体" w:hAnsi="宋体" w:cs="宋体" w:hint="eastAsia"/>
          <w:sz w:val="24"/>
          <w:szCs w:val="24"/>
        </w:rPr>
        <w:t>工作的必要性</w:t>
      </w:r>
    </w:p>
    <w:p w:rsidR="00AA795F" w:rsidRPr="00DA5B75" w:rsidRDefault="00AA795F" w:rsidP="00DA245E">
      <w:pPr>
        <w:widowControl/>
        <w:spacing w:line="360" w:lineRule="auto"/>
        <w:ind w:firstLineChars="200" w:firstLine="480"/>
        <w:rPr>
          <w:rFonts w:ascii="宋体" w:hAnsi="宋体" w:cs="宋体"/>
          <w:sz w:val="24"/>
          <w:szCs w:val="24"/>
        </w:rPr>
      </w:pPr>
      <w:r w:rsidRPr="00DA5B75">
        <w:rPr>
          <w:rFonts w:ascii="宋体" w:hAnsi="宋体" w:cs="宋体" w:hint="eastAsia"/>
          <w:kern w:val="0"/>
          <w:sz w:val="24"/>
          <w:szCs w:val="24"/>
        </w:rPr>
        <w:t>为落实《消费品标准和质量提升规划（</w:t>
      </w:r>
      <w:r w:rsidRPr="00DA5B75">
        <w:rPr>
          <w:rFonts w:ascii="宋体" w:hAnsi="宋体" w:cs="宋体"/>
          <w:kern w:val="0"/>
          <w:sz w:val="24"/>
          <w:szCs w:val="24"/>
        </w:rPr>
        <w:t>2016-2020</w:t>
      </w:r>
      <w:r w:rsidRPr="00DA5B75">
        <w:rPr>
          <w:rFonts w:ascii="宋体" w:hAnsi="宋体" w:cs="宋体" w:hint="eastAsia"/>
          <w:kern w:val="0"/>
          <w:sz w:val="24"/>
          <w:szCs w:val="24"/>
        </w:rPr>
        <w:t>年）》（国办发〔</w:t>
      </w:r>
      <w:r w:rsidRPr="00DA5B75">
        <w:rPr>
          <w:rFonts w:ascii="宋体" w:hAnsi="宋体" w:cs="宋体"/>
          <w:kern w:val="0"/>
          <w:sz w:val="24"/>
          <w:szCs w:val="24"/>
        </w:rPr>
        <w:t>2016</w:t>
      </w:r>
      <w:r w:rsidRPr="00DA5B75">
        <w:rPr>
          <w:rFonts w:ascii="宋体" w:hAnsi="宋体" w:cs="宋体" w:hint="eastAsia"/>
          <w:kern w:val="0"/>
          <w:sz w:val="24"/>
          <w:szCs w:val="24"/>
        </w:rPr>
        <w:t>〕</w:t>
      </w:r>
      <w:r w:rsidRPr="00DA5B75">
        <w:rPr>
          <w:rFonts w:ascii="宋体" w:hAnsi="宋体" w:cs="宋体"/>
          <w:kern w:val="0"/>
          <w:sz w:val="24"/>
          <w:szCs w:val="24"/>
        </w:rPr>
        <w:t>68</w:t>
      </w:r>
      <w:r w:rsidRPr="00DA5B75">
        <w:rPr>
          <w:rFonts w:ascii="宋体" w:hAnsi="宋体" w:cs="宋体" w:hint="eastAsia"/>
          <w:kern w:val="0"/>
          <w:sz w:val="24"/>
          <w:szCs w:val="24"/>
        </w:rPr>
        <w:t>号）和《关于开展消费品工业“三品”专项行动营造良好市场环境的若干意见》（国办发〔</w:t>
      </w:r>
      <w:r w:rsidRPr="00DA5B75">
        <w:rPr>
          <w:rFonts w:ascii="宋体" w:hAnsi="宋体" w:cs="宋体"/>
          <w:kern w:val="0"/>
          <w:sz w:val="24"/>
          <w:szCs w:val="24"/>
        </w:rPr>
        <w:t>2016</w:t>
      </w:r>
      <w:r w:rsidRPr="00DA5B75">
        <w:rPr>
          <w:rFonts w:ascii="宋体" w:hAnsi="宋体" w:cs="宋体" w:hint="eastAsia"/>
          <w:kern w:val="0"/>
          <w:sz w:val="24"/>
          <w:szCs w:val="24"/>
        </w:rPr>
        <w:t>〕</w:t>
      </w:r>
      <w:r w:rsidRPr="00DA5B75">
        <w:rPr>
          <w:rFonts w:ascii="宋体" w:hAnsi="宋体" w:cs="宋体"/>
          <w:kern w:val="0"/>
          <w:sz w:val="24"/>
          <w:szCs w:val="24"/>
        </w:rPr>
        <w:t>40</w:t>
      </w:r>
      <w:r w:rsidRPr="00DA5B75">
        <w:rPr>
          <w:rFonts w:ascii="宋体" w:hAnsi="宋体" w:cs="宋体" w:hint="eastAsia"/>
          <w:kern w:val="0"/>
          <w:sz w:val="24"/>
          <w:szCs w:val="24"/>
        </w:rPr>
        <w:t>号）（以下简称《规划》和《意见》要求，加快推进我国消费品标准与国际标准接轨，根据国家标准委《消费品国际标准转化工作方案》（标委</w:t>
      </w:r>
      <w:proofErr w:type="gramStart"/>
      <w:r w:rsidRPr="00DA5B75">
        <w:rPr>
          <w:rFonts w:ascii="宋体" w:hAnsi="宋体" w:cs="宋体" w:hint="eastAsia"/>
          <w:kern w:val="0"/>
          <w:sz w:val="24"/>
          <w:szCs w:val="24"/>
        </w:rPr>
        <w:t>工二函</w:t>
      </w:r>
      <w:proofErr w:type="gramEnd"/>
      <w:r w:rsidRPr="00DA5B75">
        <w:rPr>
          <w:rFonts w:ascii="宋体" w:hAnsi="宋体" w:cs="宋体"/>
          <w:kern w:val="0"/>
          <w:sz w:val="24"/>
          <w:szCs w:val="24"/>
        </w:rPr>
        <w:t>[2017]8</w:t>
      </w:r>
      <w:r w:rsidRPr="00DA5B75">
        <w:rPr>
          <w:rFonts w:ascii="宋体" w:hAnsi="宋体" w:cs="宋体" w:hint="eastAsia"/>
          <w:kern w:val="0"/>
          <w:sz w:val="24"/>
          <w:szCs w:val="24"/>
        </w:rPr>
        <w:t>号）的要求，</w:t>
      </w:r>
      <w:r w:rsidRPr="00DA5B75">
        <w:rPr>
          <w:rFonts w:ascii="宋体" w:hAnsi="宋体" w:cs="宋体" w:hint="eastAsia"/>
          <w:sz w:val="24"/>
          <w:szCs w:val="24"/>
        </w:rPr>
        <w:t>全国建筑卫生陶瓷标准化技术委员会对对口的国际标准化组织</w:t>
      </w:r>
      <w:r w:rsidRPr="00DA5B75">
        <w:rPr>
          <w:rFonts w:ascii="宋体" w:hAnsi="宋体" w:cs="宋体"/>
          <w:sz w:val="24"/>
          <w:szCs w:val="24"/>
        </w:rPr>
        <w:t>ISO/TC189</w:t>
      </w:r>
      <w:r w:rsidRPr="00DA5B75">
        <w:rPr>
          <w:rFonts w:ascii="宋体" w:hAnsi="宋体" w:cs="宋体" w:hint="eastAsia"/>
          <w:sz w:val="24"/>
          <w:szCs w:val="24"/>
        </w:rPr>
        <w:t>（陶瓷</w:t>
      </w:r>
      <w:proofErr w:type="gramStart"/>
      <w:r w:rsidRPr="00DA5B75">
        <w:rPr>
          <w:rFonts w:ascii="宋体" w:hAnsi="宋体" w:cs="宋体" w:hint="eastAsia"/>
          <w:sz w:val="24"/>
          <w:szCs w:val="24"/>
        </w:rPr>
        <w:t>砖技术</w:t>
      </w:r>
      <w:proofErr w:type="gramEnd"/>
      <w:r w:rsidRPr="00DA5B75">
        <w:rPr>
          <w:rFonts w:ascii="宋体" w:hAnsi="宋体" w:cs="宋体" w:hint="eastAsia"/>
          <w:sz w:val="24"/>
          <w:szCs w:val="24"/>
        </w:rPr>
        <w:t>委员会）已发布的标准进行了全面调研梳理，提出了本项目。</w:t>
      </w:r>
      <w:r w:rsidRPr="00DA5B75">
        <w:rPr>
          <w:rFonts w:ascii="宋体" w:hAnsi="宋体" w:cs="宋体"/>
          <w:sz w:val="24"/>
          <w:szCs w:val="24"/>
        </w:rPr>
        <w:t xml:space="preserve"> </w:t>
      </w:r>
    </w:p>
    <w:p w:rsidR="00AA795F" w:rsidRPr="00210880" w:rsidRDefault="00AA795F" w:rsidP="00DA245E">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目前我国陶瓷砖的生产能力已达到</w:t>
      </w:r>
      <w:r w:rsidRPr="00DA5B75">
        <w:rPr>
          <w:rFonts w:ascii="宋体" w:hAnsi="宋体" w:cs="宋体"/>
          <w:sz w:val="24"/>
          <w:szCs w:val="24"/>
        </w:rPr>
        <w:t>100</w:t>
      </w:r>
      <w:r w:rsidRPr="00DA5B75">
        <w:rPr>
          <w:rFonts w:ascii="宋体" w:hAnsi="宋体" w:cs="宋体" w:hint="eastAsia"/>
          <w:sz w:val="24"/>
          <w:szCs w:val="24"/>
        </w:rPr>
        <w:t>亿平米，成为世界上陶瓷</w:t>
      </w:r>
      <w:proofErr w:type="gramStart"/>
      <w:r w:rsidRPr="00DA5B75">
        <w:rPr>
          <w:rFonts w:ascii="宋体" w:hAnsi="宋体" w:cs="宋体" w:hint="eastAsia"/>
          <w:sz w:val="24"/>
          <w:szCs w:val="24"/>
        </w:rPr>
        <w:t>砖生产</w:t>
      </w:r>
      <w:proofErr w:type="gramEnd"/>
      <w:r w:rsidRPr="00DA5B75">
        <w:rPr>
          <w:rFonts w:ascii="宋体" w:hAnsi="宋体" w:cs="宋体" w:hint="eastAsia"/>
          <w:sz w:val="24"/>
          <w:szCs w:val="24"/>
        </w:rPr>
        <w:t>大国。</w:t>
      </w:r>
      <w:r w:rsidRPr="00DA5B75">
        <w:rPr>
          <w:rFonts w:ascii="宋体" w:hAnsi="宋体" w:cs="宋体" w:hint="eastAsia"/>
          <w:kern w:val="0"/>
          <w:sz w:val="24"/>
          <w:szCs w:val="24"/>
        </w:rPr>
        <w:t>陶瓷砖胶粘剂的使用量日益增大。陶瓷砖胶粘剂，主要用于粘贴陶瓷砖、面砖、地砖等装饰材料，广泛适用于内外墙面、地面、浴室、厨房等建筑的饰面装</w:t>
      </w:r>
      <w:r w:rsidRPr="00210880">
        <w:rPr>
          <w:rFonts w:ascii="宋体" w:hAnsi="宋体" w:cs="宋体" w:hint="eastAsia"/>
          <w:kern w:val="0"/>
          <w:sz w:val="24"/>
          <w:szCs w:val="24"/>
        </w:rPr>
        <w:t>饰场所。</w:t>
      </w:r>
      <w:r w:rsidRPr="00210880">
        <w:rPr>
          <w:rFonts w:ascii="宋体" w:hAnsi="宋体" w:cs="宋体" w:hint="eastAsia"/>
          <w:sz w:val="24"/>
          <w:szCs w:val="24"/>
        </w:rPr>
        <w:t>其主要特点是粘接强度高、耐水、耐冻融、耐老化性能好及施工方便，是一种非常理想的粘结材料。</w:t>
      </w:r>
      <w:r w:rsidRPr="00210880">
        <w:rPr>
          <w:rFonts w:ascii="宋体" w:hAnsi="宋体" w:cs="宋体" w:hint="eastAsia"/>
          <w:kern w:val="0"/>
          <w:sz w:val="24"/>
          <w:szCs w:val="24"/>
        </w:rPr>
        <w:t>陶瓷砖胶粘剂</w:t>
      </w:r>
      <w:r w:rsidRPr="00210880">
        <w:rPr>
          <w:rFonts w:ascii="宋体" w:hAnsi="宋体" w:cs="宋体" w:hint="eastAsia"/>
          <w:sz w:val="24"/>
          <w:szCs w:val="24"/>
        </w:rPr>
        <w:t>减少了传统施工工艺对基层洒水及浸砖的工序的依赖性，较好地避免了因浸砖、洒水不够而造成的铺贴缺陷。</w:t>
      </w:r>
    </w:p>
    <w:p w:rsidR="00AA795F" w:rsidRPr="00210880" w:rsidRDefault="00AA795F" w:rsidP="00DA245E">
      <w:pPr>
        <w:shd w:val="clear" w:color="auto" w:fill="FFFFFF"/>
        <w:spacing w:line="360" w:lineRule="auto"/>
        <w:ind w:firstLineChars="200" w:firstLine="480"/>
        <w:rPr>
          <w:rFonts w:ascii="宋体" w:cs="宋体"/>
          <w:sz w:val="24"/>
          <w:szCs w:val="24"/>
        </w:rPr>
      </w:pPr>
      <w:r w:rsidRPr="00210880">
        <w:rPr>
          <w:rFonts w:ascii="宋体" w:hAnsi="宋体" w:cs="宋体" w:hint="eastAsia"/>
          <w:sz w:val="24"/>
          <w:szCs w:val="24"/>
        </w:rPr>
        <w:t>外墙砖用低模量胶粘剂是</w:t>
      </w:r>
      <w:r w:rsidRPr="00210880">
        <w:rPr>
          <w:rFonts w:ascii="宋体" w:hAnsi="宋体" w:cs="宋体" w:hint="eastAsia"/>
          <w:kern w:val="0"/>
          <w:sz w:val="24"/>
          <w:szCs w:val="24"/>
        </w:rPr>
        <w:t>陶瓷砖胶粘剂的特殊产品，陶瓷砖胶粘剂主要用于粘贴陶瓷砖、面砖、地砖等装饰材料，广泛适用于内外墙面、地面、浴室、厨房等建筑的饰面装饰场所。</w:t>
      </w:r>
      <w:r w:rsidRPr="00210880">
        <w:rPr>
          <w:rFonts w:ascii="宋体" w:hAnsi="宋体" w:cs="宋体" w:hint="eastAsia"/>
          <w:sz w:val="24"/>
          <w:szCs w:val="24"/>
        </w:rPr>
        <w:t>其主要特点是粘接强度高、耐水、耐冻融、耐老化性能好及施工方便，是一种非常理想的粘结材料。</w:t>
      </w:r>
      <w:r w:rsidRPr="00210880">
        <w:rPr>
          <w:rFonts w:ascii="宋体" w:hAnsi="宋体" w:cs="宋体" w:hint="eastAsia"/>
          <w:kern w:val="0"/>
          <w:sz w:val="24"/>
          <w:szCs w:val="24"/>
        </w:rPr>
        <w:t>陶瓷砖胶粘剂</w:t>
      </w:r>
      <w:r w:rsidRPr="00210880">
        <w:rPr>
          <w:rFonts w:ascii="宋体" w:hAnsi="宋体" w:cs="宋体" w:hint="eastAsia"/>
          <w:sz w:val="24"/>
          <w:szCs w:val="24"/>
        </w:rPr>
        <w:t>减少了传统施工工艺对基层洒水及浸砖的工序的依赖性，较好地避免了因浸砖、洒水不够而造成的铺贴缺陷。</w:t>
      </w:r>
    </w:p>
    <w:p w:rsidR="00AA795F" w:rsidRPr="00376009" w:rsidRDefault="00AA795F" w:rsidP="00DA245E">
      <w:pPr>
        <w:shd w:val="clear" w:color="auto" w:fill="FFFFFF"/>
        <w:spacing w:line="360" w:lineRule="auto"/>
        <w:ind w:firstLineChars="200" w:firstLine="480"/>
        <w:rPr>
          <w:rFonts w:ascii="宋体" w:hAnsi="宋体" w:cs="宋体"/>
          <w:sz w:val="24"/>
          <w:szCs w:val="24"/>
        </w:rPr>
      </w:pPr>
      <w:r w:rsidRPr="00210880">
        <w:rPr>
          <w:rFonts w:ascii="宋体" w:hAnsi="宋体" w:cs="宋体" w:hint="eastAsia"/>
          <w:sz w:val="24"/>
          <w:szCs w:val="24"/>
        </w:rPr>
        <w:t>为了促进外墙砖用低模量胶粘剂</w:t>
      </w:r>
      <w:r w:rsidRPr="00210880">
        <w:rPr>
          <w:rFonts w:ascii="宋体" w:hAnsi="宋体" w:cs="宋体" w:hint="eastAsia"/>
          <w:kern w:val="0"/>
          <w:sz w:val="24"/>
          <w:szCs w:val="24"/>
        </w:rPr>
        <w:t>行业的健康发展，提高我国</w:t>
      </w:r>
      <w:r w:rsidRPr="00210880">
        <w:rPr>
          <w:rFonts w:ascii="宋体" w:hAnsi="宋体" w:cs="宋体" w:hint="eastAsia"/>
          <w:sz w:val="24"/>
          <w:szCs w:val="24"/>
        </w:rPr>
        <w:t>外墙砖用低模量胶粘剂</w:t>
      </w:r>
      <w:r w:rsidRPr="00210880">
        <w:rPr>
          <w:rFonts w:ascii="宋体" w:hAnsi="宋体" w:cs="宋体" w:hint="eastAsia"/>
          <w:kern w:val="0"/>
          <w:sz w:val="24"/>
          <w:szCs w:val="24"/>
        </w:rPr>
        <w:t>的整体水平，确保消费者利益，制定</w:t>
      </w:r>
      <w:r w:rsidRPr="00210880">
        <w:rPr>
          <w:rFonts w:ascii="宋体" w:hAnsi="宋体" w:cs="宋体" w:hint="eastAsia"/>
          <w:sz w:val="24"/>
          <w:szCs w:val="24"/>
        </w:rPr>
        <w:t>外墙砖用低模量胶粘剂国家标准，势在必行。标准制定后，一方面，规范了我国外墙砖用低模量胶粘剂</w:t>
      </w:r>
      <w:r w:rsidRPr="00210880">
        <w:rPr>
          <w:rFonts w:ascii="宋体" w:hAnsi="宋体" w:cs="宋体" w:hint="eastAsia"/>
          <w:kern w:val="0"/>
          <w:sz w:val="24"/>
          <w:szCs w:val="24"/>
        </w:rPr>
        <w:t>生产秩序，提高了我的</w:t>
      </w:r>
      <w:r w:rsidRPr="00210880">
        <w:rPr>
          <w:rFonts w:ascii="宋体" w:hAnsi="宋体" w:cs="宋体" w:hint="eastAsia"/>
          <w:sz w:val="24"/>
          <w:szCs w:val="24"/>
        </w:rPr>
        <w:t>外墙砖用低模量胶粘剂</w:t>
      </w:r>
      <w:r w:rsidRPr="00210880">
        <w:rPr>
          <w:rFonts w:ascii="宋体" w:hAnsi="宋体" w:cs="宋体" w:hint="eastAsia"/>
          <w:kern w:val="0"/>
          <w:sz w:val="24"/>
          <w:szCs w:val="24"/>
        </w:rPr>
        <w:t>的</w:t>
      </w:r>
      <w:r w:rsidRPr="00376009">
        <w:rPr>
          <w:rFonts w:ascii="宋体" w:hAnsi="宋体" w:cs="宋体" w:hint="eastAsia"/>
          <w:sz w:val="24"/>
          <w:szCs w:val="24"/>
        </w:rPr>
        <w:t>产品质量，保证了消费者，另一方面，本标准采用最新国际标准，提高了我国外墙砖用低模量胶粘剂行业的国际水平，为我国的外墙砖用低模量胶粘剂产品走出去奠定了照实基础。</w:t>
      </w:r>
    </w:p>
    <w:p w:rsidR="00AA795F" w:rsidRPr="00D23CD4" w:rsidRDefault="00AA795F" w:rsidP="00905752">
      <w:pPr>
        <w:spacing w:line="360" w:lineRule="auto"/>
        <w:rPr>
          <w:rFonts w:ascii="宋体" w:cs="Times New Roman"/>
          <w:sz w:val="24"/>
          <w:szCs w:val="24"/>
        </w:rPr>
      </w:pPr>
      <w:r w:rsidRPr="00D23CD4">
        <w:rPr>
          <w:rFonts w:ascii="宋体" w:hAnsi="宋体" w:cs="宋体"/>
          <w:sz w:val="24"/>
          <w:szCs w:val="24"/>
        </w:rPr>
        <w:t>2</w:t>
      </w:r>
      <w:r w:rsidRPr="00D23CD4">
        <w:rPr>
          <w:rFonts w:ascii="宋体" w:hAnsi="宋体" w:cs="宋体" w:hint="eastAsia"/>
          <w:sz w:val="24"/>
          <w:szCs w:val="24"/>
        </w:rPr>
        <w:t>、任务来源</w:t>
      </w:r>
    </w:p>
    <w:p w:rsidR="00AA795F" w:rsidRPr="00DA5B75" w:rsidRDefault="00AA795F" w:rsidP="00DA245E">
      <w:pPr>
        <w:pStyle w:val="ab"/>
        <w:spacing w:line="360" w:lineRule="auto"/>
        <w:ind w:firstLine="480"/>
        <w:rPr>
          <w:rFonts w:ascii="宋体" w:cs="Times New Roman"/>
          <w:sz w:val="24"/>
          <w:szCs w:val="24"/>
        </w:rPr>
      </w:pPr>
      <w:r w:rsidRPr="00DA5B75">
        <w:rPr>
          <w:rFonts w:ascii="宋体" w:hAnsi="宋体" w:cs="宋体" w:hint="eastAsia"/>
          <w:sz w:val="24"/>
          <w:szCs w:val="24"/>
        </w:rPr>
        <w:t>根据国家标准化管理委员会下达的</w:t>
      </w:r>
      <w:proofErr w:type="gramStart"/>
      <w:r w:rsidRPr="00DA5B75">
        <w:rPr>
          <w:rFonts w:ascii="宋体" w:hAnsi="宋体" w:cs="宋体" w:hint="eastAsia"/>
          <w:kern w:val="0"/>
          <w:sz w:val="24"/>
          <w:szCs w:val="24"/>
        </w:rPr>
        <w:t>国标委</w:t>
      </w:r>
      <w:proofErr w:type="gramEnd"/>
      <w:r w:rsidRPr="00DA5B75">
        <w:rPr>
          <w:rFonts w:ascii="宋体" w:hAnsi="宋体" w:cs="宋体" w:hint="eastAsia"/>
          <w:kern w:val="0"/>
          <w:sz w:val="24"/>
          <w:szCs w:val="24"/>
        </w:rPr>
        <w:t>发〔</w:t>
      </w:r>
      <w:r w:rsidRPr="00DA5B75">
        <w:rPr>
          <w:rFonts w:ascii="宋体" w:hAnsi="宋体" w:cs="宋体"/>
          <w:kern w:val="0"/>
          <w:sz w:val="24"/>
          <w:szCs w:val="24"/>
        </w:rPr>
        <w:t>2018</w:t>
      </w:r>
      <w:r w:rsidRPr="00DA5B75">
        <w:rPr>
          <w:rFonts w:ascii="宋体" w:hAnsi="宋体" w:cs="宋体" w:hint="eastAsia"/>
          <w:kern w:val="0"/>
          <w:sz w:val="24"/>
          <w:szCs w:val="24"/>
        </w:rPr>
        <w:t>〕</w:t>
      </w:r>
      <w:r w:rsidRPr="00DA5B75">
        <w:rPr>
          <w:rFonts w:ascii="宋体" w:hAnsi="宋体" w:cs="宋体"/>
          <w:kern w:val="0"/>
          <w:sz w:val="24"/>
          <w:szCs w:val="24"/>
        </w:rPr>
        <w:t>60</w:t>
      </w:r>
      <w:r w:rsidRPr="00DA5B75">
        <w:rPr>
          <w:rFonts w:ascii="宋体" w:hAnsi="宋体" w:cs="宋体" w:hint="eastAsia"/>
          <w:kern w:val="0"/>
          <w:sz w:val="24"/>
          <w:szCs w:val="24"/>
        </w:rPr>
        <w:t>号《国家标准化管</w:t>
      </w:r>
      <w:r w:rsidRPr="00DA5B75">
        <w:rPr>
          <w:rFonts w:ascii="宋体" w:hAnsi="宋体" w:cs="宋体" w:hint="eastAsia"/>
          <w:kern w:val="0"/>
          <w:sz w:val="24"/>
          <w:szCs w:val="24"/>
        </w:rPr>
        <w:lastRenderedPageBreak/>
        <w:t>理委员会关于下达</w:t>
      </w:r>
      <w:r w:rsidRPr="00DA5B75">
        <w:rPr>
          <w:rFonts w:ascii="宋体" w:hAnsi="宋体" w:cs="宋体"/>
          <w:kern w:val="0"/>
          <w:sz w:val="24"/>
          <w:szCs w:val="24"/>
        </w:rPr>
        <w:t>2018</w:t>
      </w:r>
      <w:r w:rsidRPr="00DA5B75">
        <w:rPr>
          <w:rFonts w:ascii="宋体" w:hAnsi="宋体" w:cs="宋体" w:hint="eastAsia"/>
          <w:kern w:val="0"/>
          <w:sz w:val="24"/>
          <w:szCs w:val="24"/>
        </w:rPr>
        <w:t>年第三批国家标准制修订计划的通知》</w:t>
      </w:r>
      <w:r w:rsidRPr="0015116A">
        <w:rPr>
          <w:rFonts w:ascii="宋体" w:hAnsi="宋体" w:cs="宋体"/>
          <w:kern w:val="0"/>
          <w:sz w:val="24"/>
          <w:szCs w:val="24"/>
        </w:rPr>
        <w:t>,</w:t>
      </w:r>
      <w:r w:rsidRPr="0015116A">
        <w:rPr>
          <w:rFonts w:ascii="宋体" w:hAnsi="宋体" w:cs="宋体" w:hint="eastAsia"/>
          <w:kern w:val="0"/>
          <w:sz w:val="24"/>
          <w:szCs w:val="24"/>
        </w:rPr>
        <w:t>《</w:t>
      </w:r>
      <w:hyperlink r:id="rId8" w:tgtFrame="_blank" w:history="1">
        <w:r w:rsidRPr="0015116A">
          <w:rPr>
            <w:rFonts w:ascii="宋体" w:hAnsi="宋体" w:cs="宋体" w:hint="eastAsia"/>
            <w:kern w:val="0"/>
            <w:sz w:val="24"/>
            <w:szCs w:val="24"/>
          </w:rPr>
          <w:t>外墙砖用低模量胶粘剂</w:t>
        </w:r>
        <w:r w:rsidRPr="00DA5B75">
          <w:rPr>
            <w:rFonts w:ascii="宋体" w:hAnsi="宋体" w:cs="宋体" w:hint="eastAsia"/>
            <w:kern w:val="0"/>
            <w:sz w:val="24"/>
            <w:szCs w:val="24"/>
          </w:rPr>
          <w:t>》</w:t>
        </w:r>
      </w:hyperlink>
      <w:r w:rsidRPr="0015116A">
        <w:rPr>
          <w:rFonts w:ascii="宋体" w:hAnsi="宋体" w:cs="宋体" w:hint="eastAsia"/>
          <w:kern w:val="0"/>
          <w:sz w:val="24"/>
          <w:szCs w:val="24"/>
        </w:rPr>
        <w:t>被列为</w:t>
      </w:r>
      <w:r w:rsidRPr="0015116A">
        <w:rPr>
          <w:rFonts w:ascii="宋体" w:hAnsi="宋体" w:cs="宋体"/>
          <w:kern w:val="0"/>
          <w:sz w:val="24"/>
          <w:szCs w:val="24"/>
        </w:rPr>
        <w:t>2018</w:t>
      </w:r>
      <w:r w:rsidRPr="0015116A">
        <w:rPr>
          <w:rFonts w:ascii="宋体" w:hAnsi="宋体" w:cs="宋体" w:hint="eastAsia"/>
          <w:kern w:val="0"/>
          <w:sz w:val="24"/>
          <w:szCs w:val="24"/>
        </w:rPr>
        <w:t>年国家标准制订计划（计划编号：</w:t>
      </w:r>
      <w:r w:rsidRPr="0015116A">
        <w:rPr>
          <w:rFonts w:ascii="宋体" w:hAnsi="宋体" w:cs="宋体"/>
          <w:kern w:val="0"/>
          <w:sz w:val="24"/>
          <w:szCs w:val="24"/>
        </w:rPr>
        <w:t>20181984-T</w:t>
      </w:r>
      <w:r w:rsidRPr="00690273">
        <w:rPr>
          <w:rFonts w:ascii="宋体" w:hAnsi="宋体" w:cs="宋体"/>
          <w:sz w:val="24"/>
          <w:szCs w:val="24"/>
        </w:rPr>
        <w:t>-609</w:t>
      </w:r>
      <w:r w:rsidRPr="00DA5B75">
        <w:rPr>
          <w:rFonts w:ascii="宋体" w:hAnsi="宋体" w:cs="宋体" w:hint="eastAsia"/>
          <w:sz w:val="24"/>
          <w:szCs w:val="24"/>
        </w:rPr>
        <w:t>），该项目由全国建筑卫生陶瓷标准化技术委员会归口。</w:t>
      </w:r>
    </w:p>
    <w:p w:rsidR="00AA795F" w:rsidRDefault="00AA795F" w:rsidP="00905752">
      <w:pPr>
        <w:spacing w:line="360" w:lineRule="auto"/>
        <w:rPr>
          <w:rFonts w:ascii="宋体" w:cs="Times New Roman"/>
          <w:sz w:val="24"/>
          <w:szCs w:val="24"/>
        </w:rPr>
      </w:pPr>
      <w:r w:rsidRPr="00D23CD4">
        <w:rPr>
          <w:rFonts w:ascii="宋体" w:hAnsi="宋体" w:cs="宋体"/>
          <w:sz w:val="24"/>
          <w:szCs w:val="24"/>
        </w:rPr>
        <w:t>3</w:t>
      </w:r>
      <w:r w:rsidRPr="00D23CD4">
        <w:rPr>
          <w:rFonts w:ascii="宋体" w:hAnsi="宋体" w:cs="宋体" w:hint="eastAsia"/>
          <w:sz w:val="24"/>
          <w:szCs w:val="24"/>
        </w:rPr>
        <w:t>、标准的主要起草单位和</w:t>
      </w:r>
      <w:proofErr w:type="gramStart"/>
      <w:r w:rsidRPr="00D23CD4">
        <w:rPr>
          <w:rFonts w:ascii="宋体" w:hAnsi="宋体" w:cs="宋体" w:hint="eastAsia"/>
          <w:sz w:val="24"/>
          <w:szCs w:val="24"/>
        </w:rPr>
        <w:t>参编</w:t>
      </w:r>
      <w:proofErr w:type="gramEnd"/>
      <w:r w:rsidRPr="00D23CD4">
        <w:rPr>
          <w:rFonts w:ascii="宋体" w:hAnsi="宋体" w:cs="宋体" w:hint="eastAsia"/>
          <w:sz w:val="24"/>
          <w:szCs w:val="24"/>
        </w:rPr>
        <w:t>单位</w:t>
      </w:r>
    </w:p>
    <w:p w:rsidR="00AA795F" w:rsidRPr="00DA5B75" w:rsidRDefault="00AA795F" w:rsidP="00DA245E">
      <w:pPr>
        <w:pStyle w:val="ab"/>
        <w:spacing w:line="360" w:lineRule="auto"/>
        <w:ind w:firstLine="480"/>
        <w:rPr>
          <w:rFonts w:ascii="宋体" w:cs="Times New Roman"/>
          <w:sz w:val="24"/>
          <w:szCs w:val="24"/>
        </w:rPr>
      </w:pPr>
      <w:r w:rsidRPr="00DA5B75">
        <w:rPr>
          <w:rFonts w:cs="宋体" w:hint="eastAsia"/>
          <w:sz w:val="24"/>
          <w:szCs w:val="24"/>
        </w:rPr>
        <w:t>本标准由</w:t>
      </w:r>
      <w:r w:rsidRPr="00DA5B75">
        <w:rPr>
          <w:rFonts w:ascii="宋体" w:hAnsi="宋体" w:cs="宋体" w:hint="eastAsia"/>
          <w:sz w:val="24"/>
          <w:szCs w:val="24"/>
        </w:rPr>
        <w:t>咸阳陶瓷研究设计院有限公司、</w:t>
      </w:r>
      <w:r w:rsidRPr="00DA5B75">
        <w:rPr>
          <w:rFonts w:hAnsi="宋体" w:cs="宋体" w:hint="eastAsia"/>
          <w:color w:val="000000"/>
          <w:sz w:val="24"/>
          <w:szCs w:val="24"/>
        </w:rPr>
        <w:t>蒙娜丽莎集团股份有限公司、广东金牌陶瓷有限公司、</w:t>
      </w:r>
      <w:r w:rsidRPr="00DA5B75">
        <w:rPr>
          <w:rFonts w:cs="宋体" w:hint="eastAsia"/>
          <w:sz w:val="24"/>
          <w:szCs w:val="24"/>
        </w:rPr>
        <w:t>佛山市质量计量监督检测中心等单位参与制订</w:t>
      </w:r>
      <w:r w:rsidRPr="00DA5B75">
        <w:rPr>
          <w:rFonts w:ascii="宋体" w:hAnsi="宋体" w:cs="宋体" w:hint="eastAsia"/>
          <w:sz w:val="24"/>
          <w:szCs w:val="24"/>
        </w:rPr>
        <w:t>。</w:t>
      </w:r>
    </w:p>
    <w:p w:rsidR="00AA795F" w:rsidRDefault="00AA795F" w:rsidP="00905752">
      <w:pPr>
        <w:spacing w:line="360" w:lineRule="auto"/>
        <w:rPr>
          <w:rFonts w:ascii="宋体" w:cs="Times New Roman"/>
          <w:sz w:val="24"/>
          <w:szCs w:val="24"/>
        </w:rPr>
      </w:pPr>
      <w:r w:rsidRPr="00D23CD4">
        <w:rPr>
          <w:rFonts w:ascii="宋体" w:hAnsi="宋体" w:cs="宋体"/>
          <w:sz w:val="24"/>
          <w:szCs w:val="24"/>
        </w:rPr>
        <w:t>4</w:t>
      </w:r>
      <w:r w:rsidRPr="00D23CD4">
        <w:rPr>
          <w:rFonts w:ascii="宋体" w:hAnsi="宋体" w:cs="宋体" w:hint="eastAsia"/>
          <w:sz w:val="24"/>
          <w:szCs w:val="24"/>
        </w:rPr>
        <w:t>、主要工作概述</w:t>
      </w:r>
    </w:p>
    <w:p w:rsidR="00AA795F" w:rsidRPr="00D23CD4" w:rsidRDefault="00AA795F" w:rsidP="00F067A5">
      <w:pPr>
        <w:spacing w:line="360" w:lineRule="auto"/>
        <w:jc w:val="left"/>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1</w:t>
      </w:r>
      <w:r w:rsidRPr="00D23CD4">
        <w:rPr>
          <w:rFonts w:ascii="宋体" w:hAnsi="宋体" w:cs="宋体" w:hint="eastAsia"/>
          <w:sz w:val="24"/>
          <w:szCs w:val="24"/>
        </w:rPr>
        <w:t>）资料和行业现状调研</w:t>
      </w:r>
    </w:p>
    <w:p w:rsidR="00AA795F" w:rsidRDefault="00AA795F" w:rsidP="00DA245E">
      <w:pPr>
        <w:spacing w:line="360" w:lineRule="auto"/>
        <w:ind w:firstLineChars="200" w:firstLine="480"/>
        <w:rPr>
          <w:rFonts w:ascii="宋体" w:cs="Times New Roman"/>
          <w:sz w:val="24"/>
          <w:szCs w:val="24"/>
        </w:rPr>
      </w:pPr>
      <w:r w:rsidRPr="00D23CD4">
        <w:rPr>
          <w:rFonts w:ascii="宋体" w:hAnsi="宋体" w:cs="宋体" w:hint="eastAsia"/>
          <w:sz w:val="24"/>
          <w:szCs w:val="24"/>
        </w:rPr>
        <w:t>为了更加系统地做好本次</w:t>
      </w:r>
      <w:r>
        <w:rPr>
          <w:rFonts w:ascii="宋体" w:hAnsi="宋体" w:cs="宋体" w:hint="eastAsia"/>
          <w:sz w:val="24"/>
          <w:szCs w:val="24"/>
        </w:rPr>
        <w:t>制订</w:t>
      </w:r>
      <w:r w:rsidRPr="00D23CD4">
        <w:rPr>
          <w:rFonts w:ascii="宋体" w:hAnsi="宋体" w:cs="宋体" w:hint="eastAsia"/>
          <w:sz w:val="24"/>
          <w:szCs w:val="24"/>
        </w:rPr>
        <w:t>工作，标准编制工作组搜集了国内相关的标准和资料，并</w:t>
      </w:r>
      <w:r>
        <w:rPr>
          <w:rFonts w:ascii="宋体" w:hAnsi="宋体" w:cs="宋体" w:hint="eastAsia"/>
          <w:sz w:val="24"/>
          <w:szCs w:val="24"/>
        </w:rPr>
        <w:t>做了认真的收集、分类和研究，对国内外</w:t>
      </w:r>
      <w:r w:rsidRPr="00D23CD4">
        <w:rPr>
          <w:rFonts w:ascii="宋体" w:hAnsi="宋体" w:cs="宋体" w:hint="eastAsia"/>
          <w:sz w:val="24"/>
          <w:szCs w:val="24"/>
        </w:rPr>
        <w:t>标准</w:t>
      </w:r>
      <w:r>
        <w:rPr>
          <w:rFonts w:ascii="宋体" w:hAnsi="宋体" w:cs="宋体" w:hint="eastAsia"/>
          <w:sz w:val="24"/>
          <w:szCs w:val="24"/>
        </w:rPr>
        <w:t>的试验方法</w:t>
      </w:r>
      <w:r w:rsidRPr="00D23CD4">
        <w:rPr>
          <w:rFonts w:ascii="宋体" w:hAnsi="宋体" w:cs="宋体" w:hint="eastAsia"/>
          <w:sz w:val="24"/>
          <w:szCs w:val="24"/>
        </w:rPr>
        <w:t>进行了仔细</w:t>
      </w:r>
      <w:r>
        <w:rPr>
          <w:rFonts w:ascii="宋体" w:hAnsi="宋体" w:cs="宋体" w:hint="eastAsia"/>
          <w:sz w:val="24"/>
          <w:szCs w:val="24"/>
        </w:rPr>
        <w:t>研究</w:t>
      </w:r>
      <w:r w:rsidRPr="00D23CD4">
        <w:rPr>
          <w:rFonts w:ascii="宋体" w:hAnsi="宋体" w:cs="宋体" w:hint="eastAsia"/>
          <w:sz w:val="24"/>
          <w:szCs w:val="24"/>
        </w:rPr>
        <w:t>和分析</w:t>
      </w:r>
      <w:r w:rsidRPr="0089748A">
        <w:rPr>
          <w:rFonts w:ascii="宋体" w:hAnsi="宋体" w:cs="宋体" w:hint="eastAsia"/>
          <w:sz w:val="24"/>
          <w:szCs w:val="24"/>
        </w:rPr>
        <w:t>。</w:t>
      </w:r>
      <w:r w:rsidRPr="00D23CD4">
        <w:rPr>
          <w:rFonts w:ascii="宋体" w:hAnsi="宋体" w:cs="宋体" w:hint="eastAsia"/>
          <w:sz w:val="24"/>
          <w:szCs w:val="24"/>
        </w:rPr>
        <w:t>同时标准编制工作组还进行了国内外行业现状</w:t>
      </w:r>
      <w:r>
        <w:rPr>
          <w:rFonts w:ascii="宋体" w:hAnsi="宋体" w:cs="宋体" w:hint="eastAsia"/>
          <w:sz w:val="24"/>
          <w:szCs w:val="24"/>
        </w:rPr>
        <w:t>、</w:t>
      </w:r>
      <w:r w:rsidRPr="00D23CD4">
        <w:rPr>
          <w:rFonts w:ascii="宋体" w:hAnsi="宋体" w:cs="宋体" w:hint="eastAsia"/>
          <w:sz w:val="24"/>
          <w:szCs w:val="24"/>
        </w:rPr>
        <w:t>工艺生产等的调研，对陶瓷砖</w:t>
      </w:r>
      <w:r w:rsidRPr="00DA5B75">
        <w:rPr>
          <w:rFonts w:ascii="宋体" w:hAnsi="宋体" w:cs="宋体" w:hint="eastAsia"/>
          <w:sz w:val="24"/>
          <w:szCs w:val="24"/>
        </w:rPr>
        <w:t>胶粘剂</w:t>
      </w:r>
      <w:r w:rsidRPr="00D23CD4">
        <w:rPr>
          <w:rFonts w:ascii="宋体" w:hAnsi="宋体" w:cs="宋体" w:hint="eastAsia"/>
          <w:sz w:val="24"/>
          <w:szCs w:val="24"/>
        </w:rPr>
        <w:t>的国内外情况进行</w:t>
      </w:r>
      <w:r>
        <w:rPr>
          <w:rFonts w:ascii="宋体" w:hAnsi="宋体" w:cs="宋体" w:hint="eastAsia"/>
          <w:sz w:val="24"/>
          <w:szCs w:val="24"/>
        </w:rPr>
        <w:t>全面的</w:t>
      </w:r>
      <w:r w:rsidRPr="00D23CD4">
        <w:rPr>
          <w:rFonts w:ascii="宋体" w:hAnsi="宋体" w:cs="宋体" w:hint="eastAsia"/>
          <w:sz w:val="24"/>
          <w:szCs w:val="24"/>
        </w:rPr>
        <w:t>对比。</w:t>
      </w:r>
    </w:p>
    <w:p w:rsidR="00AA795F" w:rsidRDefault="00AA795F" w:rsidP="00DA245E">
      <w:pPr>
        <w:spacing w:line="360" w:lineRule="auto"/>
        <w:ind w:firstLineChars="200" w:firstLine="480"/>
        <w:rPr>
          <w:rFonts w:ascii="宋体" w:cs="Times New Roman"/>
          <w:sz w:val="24"/>
          <w:szCs w:val="24"/>
        </w:rPr>
      </w:pPr>
      <w:r w:rsidRPr="00607F68">
        <w:rPr>
          <w:rFonts w:ascii="宋体" w:hAnsi="宋体" w:cs="宋体" w:hint="eastAsia"/>
          <w:sz w:val="24"/>
          <w:szCs w:val="24"/>
        </w:rPr>
        <w:t>目前</w:t>
      </w:r>
      <w:r>
        <w:rPr>
          <w:rFonts w:ascii="宋体" w:hAnsi="宋体" w:cs="宋体" w:hint="eastAsia"/>
          <w:sz w:val="24"/>
          <w:szCs w:val="24"/>
        </w:rPr>
        <w:t>关于胶粘剂的</w:t>
      </w:r>
      <w:r w:rsidRPr="00607F68">
        <w:rPr>
          <w:rFonts w:ascii="宋体" w:hAnsi="宋体" w:cs="宋体" w:hint="eastAsia"/>
          <w:sz w:val="24"/>
          <w:szCs w:val="24"/>
        </w:rPr>
        <w:t>国际标准</w:t>
      </w:r>
      <w:r>
        <w:rPr>
          <w:rFonts w:ascii="宋体" w:hAnsi="宋体" w:cs="宋体" w:hint="eastAsia"/>
          <w:sz w:val="24"/>
          <w:szCs w:val="24"/>
        </w:rPr>
        <w:t>是</w:t>
      </w:r>
      <w:r>
        <w:rPr>
          <w:rFonts w:ascii="宋体" w:hAnsi="宋体" w:cs="宋体"/>
          <w:sz w:val="24"/>
          <w:szCs w:val="24"/>
        </w:rPr>
        <w:t>ISO13007</w:t>
      </w:r>
      <w:r>
        <w:rPr>
          <w:rFonts w:ascii="宋体" w:hAnsi="宋体" w:cs="宋体" w:hint="eastAsia"/>
          <w:sz w:val="24"/>
          <w:szCs w:val="24"/>
        </w:rPr>
        <w:t>体系标准。</w:t>
      </w:r>
    </w:p>
    <w:p w:rsidR="00AA795F" w:rsidRPr="00D71798" w:rsidRDefault="00AA795F" w:rsidP="00DA245E">
      <w:pPr>
        <w:adjustRightInd w:val="0"/>
        <w:snapToGrid w:val="0"/>
        <w:spacing w:line="360" w:lineRule="auto"/>
        <w:ind w:firstLineChars="196" w:firstLine="470"/>
        <w:rPr>
          <w:rFonts w:ascii="宋体" w:cs="Times New Roman"/>
          <w:kern w:val="0"/>
          <w:sz w:val="24"/>
          <w:szCs w:val="24"/>
        </w:rPr>
      </w:pPr>
      <w:r w:rsidRPr="00D71798">
        <w:rPr>
          <w:rFonts w:ascii="宋体" w:hAnsi="宋体" w:cs="宋体"/>
          <w:kern w:val="0"/>
          <w:sz w:val="24"/>
          <w:szCs w:val="24"/>
        </w:rPr>
        <w:t>ISO 13007</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填缝剂和胶粘剂》共</w:t>
      </w:r>
      <w:r w:rsidRPr="00D71798">
        <w:rPr>
          <w:rFonts w:ascii="宋体" w:hAnsi="宋体" w:cs="宋体"/>
          <w:kern w:val="0"/>
          <w:sz w:val="24"/>
          <w:szCs w:val="24"/>
        </w:rPr>
        <w:t>5</w:t>
      </w:r>
      <w:r w:rsidRPr="00D71798">
        <w:rPr>
          <w:rFonts w:ascii="宋体" w:hAnsi="宋体" w:cs="宋体" w:hint="eastAsia"/>
          <w:kern w:val="0"/>
          <w:sz w:val="24"/>
          <w:szCs w:val="24"/>
        </w:rPr>
        <w:t>项。包括：</w:t>
      </w:r>
      <w:r w:rsidRPr="00D71798">
        <w:rPr>
          <w:rFonts w:ascii="宋体" w:hAnsi="宋体" w:cs="宋体"/>
          <w:color w:val="000000"/>
          <w:kern w:val="0"/>
          <w:sz w:val="24"/>
          <w:szCs w:val="24"/>
        </w:rPr>
        <w:t>ISO 13007-1:2014Ceramic tiles -- Grouts and adhesives -- Part 1: Terms, definitions and specifications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13007-2:2013Ceramic tiles -- Grouts and adhesives -- Part 2: Test methods for adhesives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13007-3:2010Ceramic tiles -- Grouts and adhesives -- Part 3: Terms, definitions and specifications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13007-4:2013Ceramic tiles -- Grouts and adhesives -- Part 4: Test methods for grouts</w:t>
      </w:r>
      <w:r w:rsidRPr="00D71798">
        <w:rPr>
          <w:rFonts w:ascii="宋体" w:hAnsi="宋体" w:cs="宋体" w:hint="eastAsia"/>
          <w:color w:val="000000"/>
          <w:kern w:val="0"/>
          <w:sz w:val="24"/>
          <w:szCs w:val="24"/>
        </w:rPr>
        <w:t>、</w:t>
      </w:r>
      <w:r w:rsidRPr="00D71798">
        <w:rPr>
          <w:rFonts w:ascii="宋体" w:hAnsi="宋体" w:cs="宋体"/>
          <w:color w:val="000000"/>
          <w:kern w:val="0"/>
          <w:sz w:val="24"/>
          <w:szCs w:val="24"/>
        </w:rPr>
        <w:t>ISO 13007-5:2015Ceramic tiles -- Grouts and adhesives -- Part 5: Requirements, test methods, evaluation of conformity, classification and designation of liquid-applied waterproofing membranes for use beneath ceramic tiling bonded with adhesives</w:t>
      </w:r>
      <w:r w:rsidRPr="00D71798">
        <w:rPr>
          <w:rFonts w:ascii="宋体" w:hAnsi="宋体" w:cs="宋体" w:hint="eastAsia"/>
          <w:color w:val="000000"/>
          <w:kern w:val="0"/>
          <w:sz w:val="24"/>
          <w:szCs w:val="24"/>
        </w:rPr>
        <w:t>。</w:t>
      </w:r>
    </w:p>
    <w:p w:rsidR="00AA795F" w:rsidRPr="00D71798" w:rsidRDefault="00AA795F" w:rsidP="00CC2E55">
      <w:pPr>
        <w:spacing w:line="360" w:lineRule="auto"/>
        <w:ind w:firstLine="480"/>
        <w:rPr>
          <w:rFonts w:ascii="宋体" w:cs="Times New Roman"/>
          <w:sz w:val="24"/>
          <w:szCs w:val="24"/>
        </w:rPr>
      </w:pPr>
      <w:r w:rsidRPr="00D71798">
        <w:rPr>
          <w:rFonts w:ascii="宋体" w:hAnsi="宋体" w:cs="宋体" w:hint="eastAsia"/>
          <w:sz w:val="24"/>
          <w:szCs w:val="24"/>
        </w:rPr>
        <w:t>我国现行陶瓷</w:t>
      </w:r>
      <w:proofErr w:type="gramStart"/>
      <w:r w:rsidRPr="00D71798">
        <w:rPr>
          <w:rFonts w:ascii="宋体" w:hAnsi="宋体" w:cs="宋体" w:hint="eastAsia"/>
          <w:sz w:val="24"/>
          <w:szCs w:val="24"/>
        </w:rPr>
        <w:t>砖标准</w:t>
      </w:r>
      <w:proofErr w:type="gramEnd"/>
      <w:r w:rsidRPr="00D71798">
        <w:rPr>
          <w:rFonts w:ascii="宋体" w:hAnsi="宋体" w:cs="宋体"/>
          <w:sz w:val="24"/>
          <w:szCs w:val="24"/>
        </w:rPr>
        <w:t>GB/T4100-2015</w:t>
      </w:r>
      <w:r w:rsidRPr="00D71798">
        <w:rPr>
          <w:rFonts w:ascii="宋体" w:hAnsi="宋体" w:cs="宋体" w:hint="eastAsia"/>
          <w:sz w:val="24"/>
          <w:szCs w:val="24"/>
        </w:rPr>
        <w:t>在技术内容上修改采用国际标准</w:t>
      </w:r>
      <w:r w:rsidRPr="00D71798">
        <w:rPr>
          <w:rFonts w:ascii="宋体" w:hAnsi="宋体" w:cs="宋体"/>
          <w:sz w:val="24"/>
          <w:szCs w:val="24"/>
        </w:rPr>
        <w:t>ISO 13006</w:t>
      </w:r>
      <w:r w:rsidRPr="00D71798">
        <w:rPr>
          <w:rFonts w:ascii="宋体" w:hAnsi="宋体" w:cs="宋体" w:hint="eastAsia"/>
          <w:sz w:val="24"/>
          <w:szCs w:val="24"/>
        </w:rPr>
        <w:t>，陶瓷</w:t>
      </w:r>
      <w:proofErr w:type="gramStart"/>
      <w:r w:rsidRPr="00D71798">
        <w:rPr>
          <w:rFonts w:ascii="宋体" w:hAnsi="宋体" w:cs="宋体" w:hint="eastAsia"/>
          <w:sz w:val="24"/>
          <w:szCs w:val="24"/>
        </w:rPr>
        <w:t>砖试验</w:t>
      </w:r>
      <w:proofErr w:type="gramEnd"/>
      <w:r w:rsidRPr="00D71798">
        <w:rPr>
          <w:rFonts w:ascii="宋体" w:hAnsi="宋体" w:cs="宋体" w:hint="eastAsia"/>
          <w:sz w:val="24"/>
          <w:szCs w:val="24"/>
        </w:rPr>
        <w:t>方法标准</w:t>
      </w:r>
      <w:r w:rsidRPr="00D71798">
        <w:rPr>
          <w:rFonts w:ascii="宋体" w:hAnsi="宋体" w:cs="宋体"/>
          <w:sz w:val="24"/>
          <w:szCs w:val="24"/>
        </w:rPr>
        <w:t>GB/T3810.1</w:t>
      </w:r>
      <w:r w:rsidRPr="00D71798">
        <w:rPr>
          <w:rFonts w:ascii="宋体" w:hAnsi="宋体" w:cs="宋体" w:hint="eastAsia"/>
          <w:sz w:val="24"/>
          <w:szCs w:val="24"/>
        </w:rPr>
        <w:t>～</w:t>
      </w:r>
      <w:r w:rsidRPr="00D71798">
        <w:rPr>
          <w:rFonts w:ascii="宋体" w:hAnsi="宋体" w:cs="宋体"/>
          <w:sz w:val="24"/>
          <w:szCs w:val="24"/>
        </w:rPr>
        <w:t>16-2015</w:t>
      </w:r>
      <w:r w:rsidRPr="00D71798">
        <w:rPr>
          <w:rFonts w:ascii="宋体" w:hAnsi="宋体" w:cs="宋体" w:hint="eastAsia"/>
          <w:sz w:val="24"/>
          <w:szCs w:val="24"/>
        </w:rPr>
        <w:t>采用</w:t>
      </w:r>
      <w:r w:rsidRPr="00D71798">
        <w:rPr>
          <w:rFonts w:ascii="宋体" w:hAnsi="宋体" w:cs="宋体"/>
          <w:sz w:val="24"/>
          <w:szCs w:val="24"/>
        </w:rPr>
        <w:t>ISO 10545.1</w:t>
      </w:r>
      <w:r w:rsidRPr="00D71798">
        <w:rPr>
          <w:rFonts w:ascii="宋体" w:hAnsi="宋体" w:cs="宋体" w:hint="eastAsia"/>
          <w:sz w:val="24"/>
          <w:szCs w:val="24"/>
        </w:rPr>
        <w:t>～</w:t>
      </w:r>
      <w:r w:rsidRPr="00D71798">
        <w:rPr>
          <w:rFonts w:ascii="宋体" w:hAnsi="宋体" w:cs="宋体"/>
          <w:sz w:val="24"/>
          <w:szCs w:val="24"/>
        </w:rPr>
        <w:t>16</w:t>
      </w:r>
      <w:r w:rsidRPr="00D71798">
        <w:rPr>
          <w:rFonts w:ascii="宋体" w:hAnsi="宋体" w:cs="宋体" w:hint="eastAsia"/>
          <w:sz w:val="24"/>
          <w:szCs w:val="24"/>
        </w:rPr>
        <w:t>标准，共</w:t>
      </w:r>
      <w:r w:rsidRPr="00D71798">
        <w:rPr>
          <w:rFonts w:ascii="宋体" w:hAnsi="宋体" w:cs="宋体"/>
          <w:sz w:val="24"/>
          <w:szCs w:val="24"/>
        </w:rPr>
        <w:t>16</w:t>
      </w:r>
      <w:r w:rsidRPr="00D71798">
        <w:rPr>
          <w:rFonts w:ascii="宋体" w:hAnsi="宋体" w:cs="宋体" w:hint="eastAsia"/>
          <w:sz w:val="24"/>
          <w:szCs w:val="24"/>
        </w:rPr>
        <w:t>项；</w:t>
      </w:r>
    </w:p>
    <w:p w:rsidR="00AA795F" w:rsidRPr="00D71798" w:rsidRDefault="00AA795F" w:rsidP="00CC2E55">
      <w:pPr>
        <w:spacing w:line="360" w:lineRule="auto"/>
        <w:ind w:firstLine="480"/>
        <w:rPr>
          <w:rFonts w:ascii="宋体" w:cs="Times New Roman"/>
          <w:kern w:val="0"/>
          <w:sz w:val="24"/>
          <w:szCs w:val="24"/>
        </w:rPr>
      </w:pPr>
      <w:r w:rsidRPr="00D71798">
        <w:rPr>
          <w:rFonts w:ascii="宋体" w:hAnsi="宋体" w:cs="宋体"/>
          <w:kern w:val="0"/>
          <w:sz w:val="24"/>
          <w:szCs w:val="24"/>
        </w:rPr>
        <w:t>GB/T12954.1-2008</w:t>
      </w:r>
      <w:r w:rsidRPr="00D71798">
        <w:rPr>
          <w:rFonts w:ascii="宋体" w:hAnsi="宋体" w:cs="宋体" w:hint="eastAsia"/>
          <w:kern w:val="0"/>
          <w:sz w:val="24"/>
          <w:szCs w:val="24"/>
        </w:rPr>
        <w:t>建筑胶粘剂试验方法</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陶瓷砖胶粘剂试验方法采用了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2-2013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2</w:t>
      </w:r>
      <w:r w:rsidRPr="00D71798">
        <w:rPr>
          <w:rFonts w:ascii="宋体" w:hAnsi="宋体" w:cs="宋体" w:hint="eastAsia"/>
          <w:kern w:val="0"/>
          <w:sz w:val="24"/>
          <w:szCs w:val="24"/>
        </w:rPr>
        <w:t>部分</w:t>
      </w:r>
      <w:r w:rsidRPr="00D71798">
        <w:rPr>
          <w:rFonts w:ascii="宋体" w:hAnsi="宋体" w:cs="宋体"/>
          <w:kern w:val="0"/>
          <w:sz w:val="24"/>
          <w:szCs w:val="24"/>
        </w:rPr>
        <w:t xml:space="preserve"> </w:t>
      </w:r>
      <w:r w:rsidRPr="00D71798">
        <w:rPr>
          <w:rFonts w:ascii="宋体" w:hAnsi="宋体" w:cs="宋体" w:hint="eastAsia"/>
          <w:kern w:val="0"/>
          <w:sz w:val="24"/>
          <w:szCs w:val="24"/>
        </w:rPr>
        <w:t>胶粘剂试验方法；</w:t>
      </w:r>
    </w:p>
    <w:p w:rsidR="00AA795F" w:rsidRPr="00D71798" w:rsidRDefault="00AA795F" w:rsidP="00CC2E55">
      <w:pPr>
        <w:spacing w:line="360" w:lineRule="auto"/>
        <w:ind w:firstLine="480"/>
        <w:rPr>
          <w:rFonts w:ascii="宋体" w:cs="Times New Roman"/>
          <w:kern w:val="0"/>
          <w:sz w:val="24"/>
          <w:szCs w:val="24"/>
        </w:rPr>
      </w:pPr>
      <w:r w:rsidRPr="00D71798">
        <w:rPr>
          <w:rFonts w:ascii="宋体" w:hAnsi="宋体" w:cs="宋体"/>
          <w:kern w:val="0"/>
          <w:sz w:val="24"/>
          <w:szCs w:val="24"/>
        </w:rPr>
        <w:t>GB/T35154-2017</w:t>
      </w:r>
      <w:r w:rsidRPr="00D71798">
        <w:rPr>
          <w:rFonts w:ascii="宋体" w:hAnsi="宋体" w:cs="宋体" w:hint="eastAsia"/>
          <w:kern w:val="0"/>
          <w:sz w:val="24"/>
          <w:szCs w:val="24"/>
        </w:rPr>
        <w:t>陶瓷砖填缝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方法采用了</w:t>
      </w:r>
      <w:r w:rsidRPr="00D71798">
        <w:rPr>
          <w:rFonts w:ascii="宋体" w:hAnsi="宋体" w:cs="宋体"/>
          <w:kern w:val="0"/>
          <w:sz w:val="24"/>
          <w:szCs w:val="24"/>
        </w:rPr>
        <w:t>ISO13007</w:t>
      </w:r>
      <w:r>
        <w:rPr>
          <w:rFonts w:ascii="宋体" w:hAnsi="宋体" w:cs="宋体" w:hint="eastAsia"/>
          <w:kern w:val="0"/>
          <w:sz w:val="24"/>
          <w:szCs w:val="24"/>
        </w:rPr>
        <w:t>：</w:t>
      </w:r>
      <w:r w:rsidRPr="00D71798">
        <w:rPr>
          <w:rFonts w:ascii="宋体" w:hAnsi="宋体" w:cs="宋体"/>
          <w:kern w:val="0"/>
          <w:sz w:val="24"/>
          <w:szCs w:val="24"/>
        </w:rPr>
        <w:t>4-2013</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4</w:t>
      </w:r>
      <w:r w:rsidRPr="00D71798">
        <w:rPr>
          <w:rFonts w:ascii="宋体" w:hAnsi="宋体" w:cs="宋体" w:hint="eastAsia"/>
          <w:kern w:val="0"/>
          <w:sz w:val="24"/>
          <w:szCs w:val="24"/>
        </w:rPr>
        <w:t>部分填缝</w:t>
      </w:r>
      <w:proofErr w:type="gramStart"/>
      <w:r w:rsidRPr="00D71798">
        <w:rPr>
          <w:rFonts w:ascii="宋体" w:hAnsi="宋体" w:cs="宋体" w:hint="eastAsia"/>
          <w:kern w:val="0"/>
          <w:sz w:val="24"/>
          <w:szCs w:val="24"/>
        </w:rPr>
        <w:t>剂试验</w:t>
      </w:r>
      <w:proofErr w:type="gramEnd"/>
      <w:r w:rsidRPr="00D71798">
        <w:rPr>
          <w:rFonts w:ascii="宋体" w:hAnsi="宋体" w:cs="宋体" w:hint="eastAsia"/>
          <w:kern w:val="0"/>
          <w:sz w:val="24"/>
          <w:szCs w:val="24"/>
        </w:rPr>
        <w:t>方法</w:t>
      </w:r>
    </w:p>
    <w:p w:rsidR="00AA795F" w:rsidRDefault="00AA795F" w:rsidP="00CC2E55">
      <w:pPr>
        <w:spacing w:line="360" w:lineRule="auto"/>
        <w:ind w:firstLine="480"/>
        <w:rPr>
          <w:rFonts w:ascii="华文细黑" w:eastAsia="华文细黑" w:hAnsi="华文细黑" w:cs="Times New Roman"/>
          <w:sz w:val="24"/>
          <w:szCs w:val="24"/>
        </w:rPr>
      </w:pPr>
      <w:r w:rsidRPr="00D71798">
        <w:rPr>
          <w:rFonts w:ascii="宋体" w:hAnsi="宋体" w:cs="宋体" w:hint="eastAsia"/>
          <w:kern w:val="0"/>
          <w:sz w:val="24"/>
          <w:szCs w:val="24"/>
        </w:rPr>
        <w:lastRenderedPageBreak/>
        <w:t>国家标准计划《陶瓷砖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1</w:t>
      </w:r>
      <w:r w:rsidRPr="00D71798">
        <w:rPr>
          <w:rFonts w:ascii="宋体" w:hAnsi="宋体" w:cs="宋体" w:hint="eastAsia"/>
          <w:kern w:val="0"/>
          <w:sz w:val="24"/>
          <w:szCs w:val="24"/>
        </w:rPr>
        <w:t>部分胶粘剂的术语、定义和</w:t>
      </w:r>
      <w:r w:rsidR="0015116A">
        <w:rPr>
          <w:rFonts w:ascii="宋体" w:hAnsi="宋体" w:cs="宋体" w:hint="eastAsia"/>
          <w:kern w:val="0"/>
          <w:sz w:val="24"/>
          <w:szCs w:val="24"/>
        </w:rPr>
        <w:t>技术要求</w:t>
      </w:r>
      <w:r w:rsidRPr="00D71798">
        <w:rPr>
          <w:rFonts w:ascii="宋体" w:hAnsi="宋体" w:cs="宋体" w:hint="eastAsia"/>
          <w:kern w:val="0"/>
          <w:sz w:val="24"/>
          <w:szCs w:val="24"/>
        </w:rPr>
        <w:t>》、《陶瓷砖</w:t>
      </w:r>
      <w:r w:rsidRPr="00D71798">
        <w:rPr>
          <w:rFonts w:ascii="宋体" w:hAnsi="宋体" w:cs="宋体"/>
          <w:kern w:val="0"/>
          <w:sz w:val="24"/>
          <w:szCs w:val="24"/>
        </w:rPr>
        <w:t xml:space="preserve"> </w:t>
      </w:r>
      <w:r w:rsidRPr="00D71798">
        <w:rPr>
          <w:rFonts w:ascii="宋体" w:hAnsi="宋体" w:cs="宋体" w:hint="eastAsia"/>
          <w:kern w:val="0"/>
          <w:sz w:val="24"/>
          <w:szCs w:val="24"/>
        </w:rPr>
        <w:t>填缝剂和胶粘剂</w:t>
      </w:r>
      <w:r w:rsidRPr="00D71798">
        <w:rPr>
          <w:rFonts w:ascii="宋体" w:hAnsi="宋体" w:cs="宋体"/>
          <w:kern w:val="0"/>
          <w:sz w:val="24"/>
          <w:szCs w:val="24"/>
        </w:rPr>
        <w:t xml:space="preserve"> </w:t>
      </w:r>
      <w:r w:rsidRPr="00D71798">
        <w:rPr>
          <w:rFonts w:ascii="宋体" w:hAnsi="宋体" w:cs="宋体" w:hint="eastAsia"/>
          <w:kern w:val="0"/>
          <w:sz w:val="24"/>
          <w:szCs w:val="24"/>
        </w:rPr>
        <w:t>第</w:t>
      </w:r>
      <w:r w:rsidRPr="00D71798">
        <w:rPr>
          <w:rFonts w:ascii="宋体" w:hAnsi="宋体" w:cs="宋体"/>
          <w:kern w:val="0"/>
          <w:sz w:val="24"/>
          <w:szCs w:val="24"/>
        </w:rPr>
        <w:t>3</w:t>
      </w:r>
      <w:r w:rsidRPr="00D71798">
        <w:rPr>
          <w:rFonts w:ascii="宋体" w:hAnsi="宋体" w:cs="宋体" w:hint="eastAsia"/>
          <w:kern w:val="0"/>
          <w:sz w:val="24"/>
          <w:szCs w:val="24"/>
        </w:rPr>
        <w:t>部分填缝剂的术语、定义和</w:t>
      </w:r>
      <w:r w:rsidR="0015116A">
        <w:rPr>
          <w:rFonts w:ascii="宋体" w:hAnsi="宋体" w:cs="宋体" w:hint="eastAsia"/>
          <w:kern w:val="0"/>
          <w:sz w:val="24"/>
          <w:szCs w:val="24"/>
        </w:rPr>
        <w:t>技术要求</w:t>
      </w:r>
      <w:r w:rsidRPr="00D71798">
        <w:rPr>
          <w:rFonts w:ascii="宋体" w:hAnsi="宋体" w:cs="宋体" w:hint="eastAsia"/>
          <w:kern w:val="0"/>
          <w:sz w:val="24"/>
          <w:szCs w:val="24"/>
        </w:rPr>
        <w:t>》、《外墙砖</w:t>
      </w:r>
      <w:r w:rsidR="0015116A">
        <w:rPr>
          <w:rFonts w:ascii="宋体" w:hAnsi="宋体" w:cs="宋体" w:hint="eastAsia"/>
          <w:kern w:val="0"/>
          <w:sz w:val="24"/>
          <w:szCs w:val="24"/>
        </w:rPr>
        <w:t>用</w:t>
      </w:r>
      <w:r w:rsidRPr="00D71798">
        <w:rPr>
          <w:rFonts w:ascii="宋体" w:hAnsi="宋体" w:cs="宋体" w:hint="eastAsia"/>
          <w:kern w:val="0"/>
          <w:sz w:val="24"/>
          <w:szCs w:val="24"/>
        </w:rPr>
        <w:t>低模量</w:t>
      </w:r>
      <w:r w:rsidR="0015116A">
        <w:rPr>
          <w:rFonts w:ascii="宋体" w:hAnsi="宋体" w:cs="宋体" w:hint="eastAsia"/>
          <w:kern w:val="0"/>
          <w:sz w:val="24"/>
          <w:szCs w:val="24"/>
        </w:rPr>
        <w:t>胶粘剂</w:t>
      </w:r>
      <w:r w:rsidRPr="00D71798">
        <w:rPr>
          <w:rFonts w:ascii="宋体" w:hAnsi="宋体" w:cs="宋体" w:hint="eastAsia"/>
          <w:kern w:val="0"/>
          <w:sz w:val="24"/>
          <w:szCs w:val="24"/>
        </w:rPr>
        <w:t>》将分别采用</w:t>
      </w:r>
      <w:r w:rsidRPr="00D71798">
        <w:rPr>
          <w:rFonts w:ascii="宋体" w:hAnsi="宋体" w:cs="宋体"/>
          <w:kern w:val="0"/>
          <w:sz w:val="24"/>
          <w:szCs w:val="24"/>
        </w:rPr>
        <w:t>ISO13007-1-2014</w:t>
      </w:r>
      <w:r w:rsidRPr="00D71798">
        <w:rPr>
          <w:rFonts w:ascii="宋体" w:hAnsi="宋体" w:cs="宋体" w:hint="eastAsia"/>
          <w:kern w:val="0"/>
          <w:sz w:val="24"/>
          <w:szCs w:val="24"/>
        </w:rPr>
        <w:t>、</w:t>
      </w:r>
      <w:r w:rsidRPr="00D71798">
        <w:rPr>
          <w:rFonts w:ascii="宋体" w:hAnsi="宋体" w:cs="宋体"/>
          <w:kern w:val="0"/>
          <w:sz w:val="24"/>
          <w:szCs w:val="24"/>
        </w:rPr>
        <w:t>ISO13007-3-2010</w:t>
      </w:r>
      <w:r w:rsidRPr="00D71798">
        <w:rPr>
          <w:rFonts w:ascii="宋体" w:hAnsi="宋体" w:cs="宋体" w:hint="eastAsia"/>
          <w:kern w:val="0"/>
          <w:sz w:val="24"/>
          <w:szCs w:val="24"/>
        </w:rPr>
        <w:t>、</w:t>
      </w:r>
      <w:r w:rsidRPr="00D71798">
        <w:rPr>
          <w:rFonts w:ascii="宋体" w:hAnsi="宋体" w:cs="宋体"/>
          <w:kern w:val="0"/>
          <w:sz w:val="24"/>
          <w:szCs w:val="24"/>
        </w:rPr>
        <w:t>ISO 14448:2016</w:t>
      </w:r>
    </w:p>
    <w:p w:rsidR="00AA795F" w:rsidRPr="00D23CD4" w:rsidRDefault="00AA795F" w:rsidP="00CC2E55">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2</w:t>
      </w:r>
      <w:r w:rsidRPr="00D23CD4">
        <w:rPr>
          <w:rFonts w:ascii="宋体" w:hAnsi="宋体" w:cs="宋体" w:hint="eastAsia"/>
          <w:sz w:val="24"/>
          <w:szCs w:val="24"/>
        </w:rPr>
        <w:t>）企业调研</w:t>
      </w:r>
    </w:p>
    <w:p w:rsidR="00AA795F" w:rsidRDefault="00AA795F" w:rsidP="00DA245E">
      <w:pPr>
        <w:spacing w:line="360" w:lineRule="auto"/>
        <w:ind w:firstLineChars="200" w:firstLine="480"/>
        <w:rPr>
          <w:rFonts w:cs="Times New Roman"/>
          <w:sz w:val="24"/>
          <w:szCs w:val="24"/>
        </w:rPr>
      </w:pPr>
      <w:r w:rsidRPr="00D23CD4">
        <w:rPr>
          <w:rFonts w:ascii="宋体" w:hAnsi="宋体" w:cs="宋体" w:hint="eastAsia"/>
          <w:sz w:val="24"/>
          <w:szCs w:val="24"/>
        </w:rPr>
        <w:t>为了能使标准更好地服务陶瓷砖</w:t>
      </w:r>
      <w:r>
        <w:rPr>
          <w:rFonts w:ascii="宋体" w:hAnsi="宋体" w:cs="宋体" w:hint="eastAsia"/>
          <w:sz w:val="24"/>
          <w:szCs w:val="24"/>
        </w:rPr>
        <w:t>胶粘</w:t>
      </w:r>
      <w:r w:rsidRPr="00D23CD4">
        <w:rPr>
          <w:rFonts w:ascii="宋体" w:hAnsi="宋体" w:cs="宋体" w:hint="eastAsia"/>
          <w:sz w:val="24"/>
          <w:szCs w:val="24"/>
        </w:rPr>
        <w:t>剂行业的发展，并且清晰地认识国内陶瓷砖</w:t>
      </w:r>
      <w:r>
        <w:rPr>
          <w:rFonts w:ascii="宋体" w:hAnsi="宋体" w:cs="宋体" w:hint="eastAsia"/>
          <w:sz w:val="24"/>
          <w:szCs w:val="24"/>
        </w:rPr>
        <w:t>胶粘</w:t>
      </w:r>
      <w:r w:rsidRPr="00D23CD4">
        <w:rPr>
          <w:rFonts w:ascii="宋体" w:hAnsi="宋体" w:cs="宋体" w:hint="eastAsia"/>
          <w:sz w:val="24"/>
          <w:szCs w:val="24"/>
        </w:rPr>
        <w:t>剂行业的现状、生产工艺和产品情况，标准编制工作组走访了行业内的主要具有代表性的生产企业</w:t>
      </w:r>
      <w:r>
        <w:rPr>
          <w:rFonts w:ascii="宋体" w:hAnsi="宋体" w:cs="宋体" w:hint="eastAsia"/>
          <w:sz w:val="24"/>
          <w:szCs w:val="24"/>
        </w:rPr>
        <w:t>，</w:t>
      </w:r>
      <w:r w:rsidRPr="00D23CD4">
        <w:rPr>
          <w:rFonts w:cs="宋体" w:hint="eastAsia"/>
          <w:sz w:val="24"/>
          <w:szCs w:val="24"/>
        </w:rPr>
        <w:t>基本了解了国内陶瓷砖</w:t>
      </w:r>
      <w:r>
        <w:rPr>
          <w:rFonts w:ascii="宋体" w:hAnsi="宋体" w:cs="宋体" w:hint="eastAsia"/>
          <w:sz w:val="24"/>
          <w:szCs w:val="24"/>
        </w:rPr>
        <w:t>胶粘</w:t>
      </w:r>
      <w:r w:rsidRPr="00D23CD4">
        <w:rPr>
          <w:rFonts w:ascii="宋体" w:hAnsi="宋体" w:cs="宋体" w:hint="eastAsia"/>
          <w:sz w:val="24"/>
          <w:szCs w:val="24"/>
        </w:rPr>
        <w:t>剂</w:t>
      </w:r>
      <w:r w:rsidRPr="00D23CD4">
        <w:rPr>
          <w:rFonts w:cs="宋体" w:hint="eastAsia"/>
          <w:sz w:val="24"/>
          <w:szCs w:val="24"/>
        </w:rPr>
        <w:t>的生产情况。</w:t>
      </w:r>
    </w:p>
    <w:p w:rsidR="00AA795F" w:rsidRPr="00D23CD4" w:rsidRDefault="00AA795F" w:rsidP="00DA245E">
      <w:pPr>
        <w:spacing w:line="360" w:lineRule="auto"/>
        <w:ind w:firstLineChars="200" w:firstLine="480"/>
        <w:rPr>
          <w:rFonts w:cs="Times New Roman"/>
          <w:sz w:val="24"/>
          <w:szCs w:val="24"/>
        </w:rPr>
      </w:pPr>
      <w:r w:rsidRPr="0025124F">
        <w:rPr>
          <w:rFonts w:cs="宋体" w:hint="eastAsia"/>
          <w:sz w:val="24"/>
          <w:szCs w:val="24"/>
        </w:rPr>
        <w:t>我国生产</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的企业分三类：第一类是技术比较先进、生产规模较大的国内企业；第二类是跨国公司在我国的企业；第三类是生产技术比较落后、生产规模较小的民营企业。国内产品主要为水泥基</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，一般属于砂浆企业生产的</w:t>
      </w:r>
      <w:proofErr w:type="gramStart"/>
      <w:r w:rsidRPr="0025124F">
        <w:rPr>
          <w:rFonts w:cs="宋体" w:hint="eastAsia"/>
          <w:sz w:val="24"/>
          <w:szCs w:val="24"/>
        </w:rPr>
        <w:t>特种干混砂浆</w:t>
      </w:r>
      <w:proofErr w:type="gramEnd"/>
      <w:r w:rsidRPr="0025124F">
        <w:rPr>
          <w:rFonts w:cs="宋体" w:hint="eastAsia"/>
          <w:sz w:val="24"/>
          <w:szCs w:val="24"/>
        </w:rPr>
        <w:t>，应用于瓷砖粘贴工程，是确保瓷砖粘贴质量</w:t>
      </w:r>
      <w:r>
        <w:rPr>
          <w:rFonts w:cs="宋体" w:hint="eastAsia"/>
          <w:sz w:val="24"/>
          <w:szCs w:val="24"/>
        </w:rPr>
        <w:t>的重要配套材料，与瓷砖胶粘剂都是</w:t>
      </w:r>
      <w:proofErr w:type="gramStart"/>
      <w:r>
        <w:rPr>
          <w:rFonts w:cs="宋体" w:hint="eastAsia"/>
          <w:sz w:val="24"/>
          <w:szCs w:val="24"/>
        </w:rPr>
        <w:t>特种干混砂浆</w:t>
      </w:r>
      <w:proofErr w:type="gramEnd"/>
      <w:r>
        <w:rPr>
          <w:rFonts w:cs="宋体" w:hint="eastAsia"/>
          <w:sz w:val="24"/>
          <w:szCs w:val="24"/>
        </w:rPr>
        <w:t>行业的基本产品类型，该产品</w:t>
      </w:r>
      <w:r w:rsidRPr="0025124F">
        <w:rPr>
          <w:rFonts w:cs="宋体" w:hint="eastAsia"/>
          <w:sz w:val="24"/>
          <w:szCs w:val="24"/>
        </w:rPr>
        <w:t>在欧洲</w:t>
      </w:r>
      <w:proofErr w:type="gramStart"/>
      <w:r w:rsidRPr="0025124F">
        <w:rPr>
          <w:rFonts w:cs="宋体" w:hint="eastAsia"/>
          <w:sz w:val="24"/>
          <w:szCs w:val="24"/>
        </w:rPr>
        <w:t>的干混砂浆</w:t>
      </w:r>
      <w:proofErr w:type="gramEnd"/>
      <w:r w:rsidRPr="0025124F">
        <w:rPr>
          <w:rFonts w:cs="宋体" w:hint="eastAsia"/>
          <w:sz w:val="24"/>
          <w:szCs w:val="24"/>
        </w:rPr>
        <w:t>市场中占有很高的份额。反应型树脂</w:t>
      </w:r>
      <w:r>
        <w:rPr>
          <w:rFonts w:ascii="宋体" w:hAnsi="宋体" w:cs="宋体" w:hint="eastAsia"/>
          <w:sz w:val="24"/>
          <w:szCs w:val="24"/>
        </w:rPr>
        <w:t>胶粘</w:t>
      </w:r>
      <w:r w:rsidRPr="00D23CD4">
        <w:rPr>
          <w:rFonts w:ascii="宋体" w:hAnsi="宋体" w:cs="宋体" w:hint="eastAsia"/>
          <w:sz w:val="24"/>
          <w:szCs w:val="24"/>
        </w:rPr>
        <w:t>剂</w:t>
      </w:r>
      <w:r w:rsidRPr="0025124F">
        <w:rPr>
          <w:rFonts w:cs="宋体" w:hint="eastAsia"/>
          <w:sz w:val="24"/>
          <w:szCs w:val="24"/>
        </w:rPr>
        <w:t>由于价格比较贵，生产的量比较少，</w:t>
      </w:r>
      <w:r>
        <w:rPr>
          <w:rFonts w:cs="宋体" w:hint="eastAsia"/>
          <w:sz w:val="24"/>
          <w:szCs w:val="24"/>
        </w:rPr>
        <w:t>因为可以有效地防止污染</w:t>
      </w:r>
      <w:proofErr w:type="gramStart"/>
      <w:r>
        <w:rPr>
          <w:rFonts w:cs="宋体" w:hint="eastAsia"/>
          <w:sz w:val="24"/>
          <w:szCs w:val="24"/>
        </w:rPr>
        <w:t>和黑缝的</w:t>
      </w:r>
      <w:proofErr w:type="gramEnd"/>
      <w:r>
        <w:rPr>
          <w:rFonts w:cs="宋体" w:hint="eastAsia"/>
          <w:sz w:val="24"/>
          <w:szCs w:val="24"/>
        </w:rPr>
        <w:t>出现，便于清洁，常</w:t>
      </w:r>
      <w:r w:rsidRPr="0025124F">
        <w:rPr>
          <w:rFonts w:cs="宋体" w:hint="eastAsia"/>
          <w:sz w:val="24"/>
          <w:szCs w:val="24"/>
        </w:rPr>
        <w:t>在一些</w:t>
      </w:r>
      <w:r>
        <w:rPr>
          <w:rFonts w:cs="宋体" w:hint="eastAsia"/>
          <w:sz w:val="24"/>
          <w:szCs w:val="24"/>
        </w:rPr>
        <w:t>特殊场所中比较受欢迎，如地面、工程设备、汽车船舶、游泳池等，该产品</w:t>
      </w:r>
      <w:r w:rsidRPr="0025124F">
        <w:rPr>
          <w:rFonts w:cs="宋体" w:hint="eastAsia"/>
          <w:sz w:val="24"/>
          <w:szCs w:val="24"/>
        </w:rPr>
        <w:t>部分由</w:t>
      </w:r>
      <w:r>
        <w:rPr>
          <w:rFonts w:cs="宋体" w:hint="eastAsia"/>
          <w:sz w:val="24"/>
          <w:szCs w:val="24"/>
        </w:rPr>
        <w:t>外资企业在我国生产或直接使用进口产品，国内企业生产较少。</w:t>
      </w:r>
    </w:p>
    <w:p w:rsidR="00AA795F" w:rsidRPr="00D23CD4" w:rsidRDefault="00AA795F" w:rsidP="00CC2E55">
      <w:pPr>
        <w:spacing w:line="360" w:lineRule="auto"/>
        <w:rPr>
          <w:rFonts w:ascii="宋体" w:cs="Times New Roman"/>
          <w:sz w:val="24"/>
          <w:szCs w:val="24"/>
        </w:rPr>
      </w:pPr>
      <w:r w:rsidRPr="00D23CD4">
        <w:rPr>
          <w:rFonts w:ascii="宋体" w:hAnsi="宋体" w:cs="宋体" w:hint="eastAsia"/>
          <w:sz w:val="24"/>
          <w:szCs w:val="24"/>
        </w:rPr>
        <w:t>（</w:t>
      </w:r>
      <w:r w:rsidRPr="00D23CD4">
        <w:rPr>
          <w:rFonts w:ascii="宋体" w:hAnsi="宋体" w:cs="宋体"/>
          <w:sz w:val="24"/>
          <w:szCs w:val="24"/>
        </w:rPr>
        <w:t>3</w:t>
      </w:r>
      <w:r>
        <w:rPr>
          <w:rFonts w:ascii="宋体" w:hAnsi="宋体" w:cs="宋体" w:hint="eastAsia"/>
          <w:sz w:val="24"/>
          <w:szCs w:val="24"/>
        </w:rPr>
        <w:t>）标准制</w:t>
      </w:r>
      <w:r w:rsidRPr="00D23CD4">
        <w:rPr>
          <w:rFonts w:ascii="宋体" w:hAnsi="宋体" w:cs="宋体" w:hint="eastAsia"/>
          <w:sz w:val="24"/>
          <w:szCs w:val="24"/>
        </w:rPr>
        <w:t>订过程</w:t>
      </w:r>
    </w:p>
    <w:p w:rsidR="00AA795F" w:rsidRPr="00D23CD4" w:rsidRDefault="00AA795F" w:rsidP="00DA245E">
      <w:pPr>
        <w:spacing w:line="360" w:lineRule="auto"/>
        <w:ind w:firstLineChars="200" w:firstLine="480"/>
        <w:rPr>
          <w:rFonts w:cs="Times New Roman"/>
          <w:sz w:val="24"/>
          <w:szCs w:val="24"/>
        </w:rPr>
      </w:pPr>
      <w:r>
        <w:rPr>
          <w:rFonts w:ascii="宋体" w:hAnsi="宋体" w:cs="宋体" w:hint="eastAsia"/>
          <w:sz w:val="24"/>
          <w:szCs w:val="24"/>
        </w:rPr>
        <w:t>计划下达后，起草单位成立了项目工作组，</w:t>
      </w:r>
      <w:r w:rsidRPr="003C6C94">
        <w:rPr>
          <w:rFonts w:cs="宋体" w:hint="eastAsia"/>
          <w:sz w:val="24"/>
          <w:szCs w:val="24"/>
        </w:rPr>
        <w:t>部署</w:t>
      </w:r>
      <w:r>
        <w:rPr>
          <w:rFonts w:cs="宋体" w:hint="eastAsia"/>
          <w:sz w:val="24"/>
          <w:szCs w:val="24"/>
        </w:rPr>
        <w:t>了工作计划，</w:t>
      </w:r>
      <w:r w:rsidRPr="003C6C94">
        <w:rPr>
          <w:rFonts w:cs="宋体" w:hint="eastAsia"/>
          <w:sz w:val="24"/>
          <w:szCs w:val="24"/>
        </w:rPr>
        <w:t>协调组内分工，落实标准计划进度以及相关现状调查工作。同时，确定了验证试验的项目，并开始收集验证试验样品，准备</w:t>
      </w:r>
      <w:r>
        <w:rPr>
          <w:rFonts w:cs="宋体" w:hint="eastAsia"/>
          <w:sz w:val="24"/>
          <w:szCs w:val="24"/>
        </w:rPr>
        <w:t>开展</w:t>
      </w:r>
      <w:r w:rsidRPr="003C6C94">
        <w:rPr>
          <w:rFonts w:cs="宋体" w:hint="eastAsia"/>
          <w:sz w:val="24"/>
          <w:szCs w:val="24"/>
        </w:rPr>
        <w:t>验证试验。</w:t>
      </w:r>
    </w:p>
    <w:p w:rsidR="00AA795F" w:rsidRPr="00D23CD4" w:rsidRDefault="00AA795F" w:rsidP="00DA245E">
      <w:pPr>
        <w:spacing w:line="360" w:lineRule="auto"/>
        <w:ind w:firstLineChars="200" w:firstLine="480"/>
        <w:rPr>
          <w:rFonts w:cs="Times New Roman"/>
          <w:sz w:val="24"/>
          <w:szCs w:val="24"/>
        </w:rPr>
      </w:pPr>
      <w:r>
        <w:rPr>
          <w:sz w:val="24"/>
          <w:szCs w:val="24"/>
        </w:rPr>
        <w:t>2018</w:t>
      </w:r>
      <w:r>
        <w:rPr>
          <w:rFonts w:cs="宋体" w:hint="eastAsia"/>
          <w:sz w:val="24"/>
          <w:szCs w:val="24"/>
        </w:rPr>
        <w:t>年</w:t>
      </w:r>
      <w:r>
        <w:rPr>
          <w:sz w:val="24"/>
          <w:szCs w:val="24"/>
        </w:rPr>
        <w:t>10</w:t>
      </w:r>
      <w:r>
        <w:rPr>
          <w:rFonts w:cs="宋体" w:hint="eastAsia"/>
          <w:sz w:val="24"/>
          <w:szCs w:val="24"/>
        </w:rPr>
        <w:t>月</w:t>
      </w:r>
      <w:r>
        <w:rPr>
          <w:sz w:val="24"/>
          <w:szCs w:val="24"/>
        </w:rPr>
        <w:t>-12</w:t>
      </w:r>
      <w:r>
        <w:rPr>
          <w:rFonts w:cs="宋体" w:hint="eastAsia"/>
          <w:sz w:val="24"/>
          <w:szCs w:val="24"/>
        </w:rPr>
        <w:t>月，工作组对几个代表性企业进行了实地</w:t>
      </w:r>
      <w:r w:rsidRPr="00D23CD4">
        <w:rPr>
          <w:rFonts w:cs="宋体" w:hint="eastAsia"/>
          <w:sz w:val="24"/>
          <w:szCs w:val="24"/>
        </w:rPr>
        <w:t>调研，期间关于生产工艺和产品质量</w:t>
      </w:r>
      <w:r>
        <w:rPr>
          <w:rFonts w:cs="宋体" w:hint="eastAsia"/>
          <w:sz w:val="24"/>
          <w:szCs w:val="24"/>
        </w:rPr>
        <w:t>以及关注的试验项目等内容进行了深入探讨，并且对制订</w:t>
      </w:r>
      <w:r w:rsidRPr="00D23CD4">
        <w:rPr>
          <w:rFonts w:cs="宋体" w:hint="eastAsia"/>
          <w:sz w:val="24"/>
          <w:szCs w:val="24"/>
        </w:rPr>
        <w:t>标准的几个关键</w:t>
      </w:r>
      <w:r>
        <w:rPr>
          <w:rFonts w:cs="宋体" w:hint="eastAsia"/>
          <w:sz w:val="24"/>
          <w:szCs w:val="24"/>
        </w:rPr>
        <w:t>试验项目进行了深刻地</w:t>
      </w:r>
      <w:r w:rsidRPr="00D23CD4">
        <w:rPr>
          <w:rFonts w:cs="宋体" w:hint="eastAsia"/>
          <w:sz w:val="24"/>
          <w:szCs w:val="24"/>
        </w:rPr>
        <w:t>交流。</w:t>
      </w:r>
    </w:p>
    <w:p w:rsidR="00AA795F" w:rsidRDefault="00AA795F" w:rsidP="00DA245E">
      <w:pPr>
        <w:spacing w:line="360" w:lineRule="auto"/>
        <w:ind w:firstLineChars="200" w:firstLine="480"/>
        <w:rPr>
          <w:rFonts w:ascii="宋体" w:cs="Times New Roman"/>
          <w:kern w:val="0"/>
          <w:sz w:val="24"/>
          <w:szCs w:val="24"/>
        </w:rPr>
      </w:pPr>
      <w:r>
        <w:rPr>
          <w:sz w:val="24"/>
          <w:szCs w:val="24"/>
        </w:rPr>
        <w:t>2019</w:t>
      </w:r>
      <w:r>
        <w:rPr>
          <w:rFonts w:cs="宋体" w:hint="eastAsia"/>
          <w:sz w:val="24"/>
          <w:szCs w:val="24"/>
        </w:rPr>
        <w:t>年，工作组组织翻译了</w:t>
      </w:r>
      <w:r w:rsidR="00676A3E" w:rsidRPr="00D71798">
        <w:rPr>
          <w:rFonts w:ascii="宋体" w:hAnsi="宋体" w:cs="宋体"/>
          <w:kern w:val="0"/>
          <w:sz w:val="24"/>
          <w:szCs w:val="24"/>
        </w:rPr>
        <w:t>ISO 14448:2016</w:t>
      </w:r>
      <w:r w:rsidRPr="00D71798">
        <w:rPr>
          <w:rFonts w:ascii="宋体" w:hAnsi="宋体" w:cs="宋体" w:hint="eastAsia"/>
          <w:kern w:val="0"/>
          <w:sz w:val="24"/>
          <w:szCs w:val="24"/>
        </w:rPr>
        <w:t>《</w:t>
      </w:r>
      <w:r w:rsidR="00676A3E" w:rsidRPr="00D71798">
        <w:rPr>
          <w:rFonts w:ascii="宋体" w:hAnsi="宋体" w:cs="宋体" w:hint="eastAsia"/>
          <w:kern w:val="0"/>
          <w:sz w:val="24"/>
          <w:szCs w:val="24"/>
        </w:rPr>
        <w:t>外墙砖</w:t>
      </w:r>
      <w:r w:rsidR="00676A3E">
        <w:rPr>
          <w:rFonts w:ascii="宋体" w:hAnsi="宋体" w:cs="宋体" w:hint="eastAsia"/>
          <w:kern w:val="0"/>
          <w:sz w:val="24"/>
          <w:szCs w:val="24"/>
        </w:rPr>
        <w:t>用</w:t>
      </w:r>
      <w:r w:rsidR="00676A3E" w:rsidRPr="00D71798">
        <w:rPr>
          <w:rFonts w:ascii="宋体" w:hAnsi="宋体" w:cs="宋体" w:hint="eastAsia"/>
          <w:kern w:val="0"/>
          <w:sz w:val="24"/>
          <w:szCs w:val="24"/>
        </w:rPr>
        <w:t>低模量</w:t>
      </w:r>
      <w:r w:rsidR="00676A3E">
        <w:rPr>
          <w:rFonts w:ascii="宋体" w:hAnsi="宋体" w:cs="宋体" w:hint="eastAsia"/>
          <w:kern w:val="0"/>
          <w:sz w:val="24"/>
          <w:szCs w:val="24"/>
        </w:rPr>
        <w:t>胶粘剂</w:t>
      </w:r>
      <w:r>
        <w:rPr>
          <w:rFonts w:ascii="宋体" w:hAnsi="宋体" w:cs="宋体" w:hint="eastAsia"/>
          <w:kern w:val="0"/>
          <w:sz w:val="24"/>
          <w:szCs w:val="24"/>
        </w:rPr>
        <w:t>》国际标准。</w:t>
      </w:r>
    </w:p>
    <w:p w:rsidR="00AA795F" w:rsidRDefault="00AA795F" w:rsidP="00DA245E">
      <w:pPr>
        <w:spacing w:line="360" w:lineRule="auto"/>
        <w:ind w:firstLineChars="200" w:firstLine="480"/>
        <w:rPr>
          <w:rFonts w:cs="Times New Roman"/>
          <w:sz w:val="24"/>
          <w:szCs w:val="24"/>
        </w:rPr>
      </w:pPr>
      <w:r>
        <w:rPr>
          <w:sz w:val="24"/>
          <w:szCs w:val="24"/>
        </w:rPr>
        <w:t>2019</w:t>
      </w:r>
      <w:r>
        <w:rPr>
          <w:rFonts w:cs="宋体" w:hint="eastAsia"/>
          <w:sz w:val="24"/>
          <w:szCs w:val="24"/>
        </w:rPr>
        <w:t>年下半年，工作组组织了</w:t>
      </w:r>
      <w:r w:rsidRPr="00D23CD4">
        <w:rPr>
          <w:rFonts w:cs="宋体" w:hint="eastAsia"/>
          <w:sz w:val="24"/>
          <w:szCs w:val="24"/>
        </w:rPr>
        <w:t>验证试验，对验证试验数据进行了汇总与分析，形成了征求意见讨论稿。</w:t>
      </w:r>
    </w:p>
    <w:p w:rsidR="00AA795F" w:rsidRDefault="00AA795F" w:rsidP="00DA245E">
      <w:pPr>
        <w:spacing w:line="360" w:lineRule="auto"/>
        <w:ind w:firstLineChars="200" w:firstLine="480"/>
        <w:rPr>
          <w:rFonts w:cs="Times New Roman"/>
          <w:sz w:val="24"/>
          <w:szCs w:val="24"/>
        </w:rPr>
      </w:pPr>
      <w:r>
        <w:rPr>
          <w:sz w:val="24"/>
          <w:szCs w:val="24"/>
        </w:rPr>
        <w:t>2020</w:t>
      </w:r>
      <w:r>
        <w:rPr>
          <w:rFonts w:cs="宋体" w:hint="eastAsia"/>
          <w:sz w:val="24"/>
          <w:szCs w:val="24"/>
        </w:rPr>
        <w:t>年组织起草了</w:t>
      </w:r>
      <w:r>
        <w:rPr>
          <w:sz w:val="24"/>
          <w:szCs w:val="24"/>
        </w:rPr>
        <w:t xml:space="preserve"> </w:t>
      </w:r>
      <w:r w:rsidRPr="00D71798">
        <w:rPr>
          <w:rFonts w:ascii="宋体" w:hAnsi="宋体" w:cs="宋体" w:hint="eastAsia"/>
          <w:kern w:val="0"/>
          <w:sz w:val="24"/>
          <w:szCs w:val="24"/>
        </w:rPr>
        <w:t>《</w:t>
      </w:r>
      <w:r w:rsidR="00676A3E" w:rsidRPr="00D71798">
        <w:rPr>
          <w:rFonts w:ascii="宋体" w:hAnsi="宋体" w:cs="宋体" w:hint="eastAsia"/>
          <w:kern w:val="0"/>
          <w:sz w:val="24"/>
          <w:szCs w:val="24"/>
        </w:rPr>
        <w:t>外墙砖</w:t>
      </w:r>
      <w:r w:rsidR="00676A3E">
        <w:rPr>
          <w:rFonts w:ascii="宋体" w:hAnsi="宋体" w:cs="宋体" w:hint="eastAsia"/>
          <w:kern w:val="0"/>
          <w:sz w:val="24"/>
          <w:szCs w:val="24"/>
        </w:rPr>
        <w:t>用</w:t>
      </w:r>
      <w:r w:rsidR="00676A3E" w:rsidRPr="00D71798">
        <w:rPr>
          <w:rFonts w:ascii="宋体" w:hAnsi="宋体" w:cs="宋体" w:hint="eastAsia"/>
          <w:kern w:val="0"/>
          <w:sz w:val="24"/>
          <w:szCs w:val="24"/>
        </w:rPr>
        <w:t>低模量</w:t>
      </w:r>
      <w:r w:rsidR="00676A3E">
        <w:rPr>
          <w:rFonts w:ascii="宋体" w:hAnsi="宋体" w:cs="宋体" w:hint="eastAsia"/>
          <w:kern w:val="0"/>
          <w:sz w:val="24"/>
          <w:szCs w:val="24"/>
        </w:rPr>
        <w:t>胶粘剂</w:t>
      </w:r>
      <w:r>
        <w:rPr>
          <w:rFonts w:ascii="宋体" w:hAnsi="宋体" w:cs="宋体" w:hint="eastAsia"/>
          <w:kern w:val="0"/>
          <w:sz w:val="24"/>
          <w:szCs w:val="24"/>
        </w:rPr>
        <w:t>》征求意见稿、编制说明等文件。</w:t>
      </w:r>
    </w:p>
    <w:p w:rsidR="00AA795F" w:rsidRDefault="00AA795F" w:rsidP="00DA245E">
      <w:pPr>
        <w:spacing w:line="360" w:lineRule="auto"/>
        <w:ind w:firstLineChars="200" w:firstLine="480"/>
        <w:rPr>
          <w:rFonts w:cs="Times New Roman"/>
          <w:sz w:val="24"/>
          <w:szCs w:val="24"/>
        </w:rPr>
      </w:pPr>
      <w:r>
        <w:rPr>
          <w:sz w:val="24"/>
          <w:szCs w:val="24"/>
        </w:rPr>
        <w:t>2020</w:t>
      </w:r>
      <w:r>
        <w:rPr>
          <w:rFonts w:cs="宋体" w:hint="eastAsia"/>
          <w:sz w:val="24"/>
          <w:szCs w:val="24"/>
        </w:rPr>
        <w:t>年</w:t>
      </w:r>
      <w:r>
        <w:rPr>
          <w:sz w:val="24"/>
          <w:szCs w:val="24"/>
        </w:rPr>
        <w:t>5</w:t>
      </w:r>
      <w:r>
        <w:rPr>
          <w:rFonts w:cs="宋体" w:hint="eastAsia"/>
          <w:sz w:val="24"/>
          <w:szCs w:val="24"/>
        </w:rPr>
        <w:t>月，进入项目征求意见阶段。</w:t>
      </w:r>
    </w:p>
    <w:p w:rsidR="00AA795F" w:rsidRDefault="00AA795F" w:rsidP="00CC2E55">
      <w:pPr>
        <w:spacing w:line="360" w:lineRule="auto"/>
        <w:rPr>
          <w:rFonts w:cs="Times New Roman"/>
          <w:b/>
          <w:bCs/>
          <w:sz w:val="24"/>
          <w:szCs w:val="24"/>
        </w:rPr>
      </w:pPr>
      <w:r w:rsidRPr="00D23CD4">
        <w:rPr>
          <w:rFonts w:cs="宋体" w:hint="eastAsia"/>
          <w:b/>
          <w:bCs/>
          <w:sz w:val="24"/>
          <w:szCs w:val="24"/>
        </w:rPr>
        <w:lastRenderedPageBreak/>
        <w:t>二．标准编制原则和主要内容</w:t>
      </w:r>
    </w:p>
    <w:p w:rsidR="00AA795F" w:rsidRPr="009873F9" w:rsidRDefault="00AA795F" w:rsidP="00CC2E55">
      <w:pPr>
        <w:spacing w:line="360" w:lineRule="auto"/>
        <w:rPr>
          <w:rFonts w:ascii="宋体" w:cs="Times New Roman"/>
          <w:sz w:val="24"/>
          <w:szCs w:val="24"/>
        </w:rPr>
      </w:pPr>
      <w:r w:rsidRPr="009873F9">
        <w:rPr>
          <w:rFonts w:ascii="宋体" w:hAnsi="宋体" w:cs="宋体"/>
          <w:sz w:val="24"/>
          <w:szCs w:val="24"/>
        </w:rPr>
        <w:t>1</w:t>
      </w:r>
      <w:r w:rsidRPr="009873F9">
        <w:rPr>
          <w:rFonts w:ascii="宋体" w:hAnsi="宋体" w:cs="宋体" w:hint="eastAsia"/>
          <w:sz w:val="24"/>
          <w:szCs w:val="24"/>
        </w:rPr>
        <w:t>、</w:t>
      </w:r>
      <w:r w:rsidRPr="00B66A12">
        <w:rPr>
          <w:rFonts w:ascii="宋体" w:hAnsi="宋体" w:cs="宋体" w:hint="eastAsia"/>
          <w:sz w:val="24"/>
          <w:szCs w:val="24"/>
        </w:rPr>
        <w:t>标准编制原则</w:t>
      </w:r>
    </w:p>
    <w:p w:rsidR="00AA795F" w:rsidRPr="00D23CD4" w:rsidRDefault="00AA795F" w:rsidP="00DA245E">
      <w:pPr>
        <w:spacing w:line="360" w:lineRule="auto"/>
        <w:ind w:firstLineChars="200" w:firstLine="480"/>
        <w:rPr>
          <w:rFonts w:cs="Times New Roman"/>
          <w:sz w:val="24"/>
          <w:szCs w:val="24"/>
        </w:rPr>
      </w:pPr>
      <w:r w:rsidRPr="00D23CD4">
        <w:rPr>
          <w:rFonts w:cs="宋体" w:hint="eastAsia"/>
          <w:sz w:val="24"/>
          <w:szCs w:val="24"/>
        </w:rPr>
        <w:t>本标准编制遵循“先进性、普遍性、代表性、规范性”的原则，</w:t>
      </w:r>
      <w:r>
        <w:rPr>
          <w:rFonts w:cs="宋体" w:hint="eastAsia"/>
          <w:sz w:val="24"/>
          <w:szCs w:val="24"/>
        </w:rPr>
        <w:t>进一步</w:t>
      </w:r>
      <w:r w:rsidRPr="00D23CD4">
        <w:rPr>
          <w:rFonts w:cs="宋体" w:hint="eastAsia"/>
          <w:sz w:val="24"/>
          <w:szCs w:val="24"/>
        </w:rPr>
        <w:t>完善</w:t>
      </w:r>
      <w:r>
        <w:rPr>
          <w:rFonts w:cs="宋体" w:hint="eastAsia"/>
          <w:sz w:val="24"/>
          <w:szCs w:val="24"/>
        </w:rPr>
        <w:t>了</w:t>
      </w:r>
      <w:r w:rsidRPr="00D23CD4">
        <w:rPr>
          <w:rFonts w:cs="宋体" w:hint="eastAsia"/>
          <w:sz w:val="24"/>
          <w:szCs w:val="24"/>
        </w:rPr>
        <w:t>目前国内该行业标准</w:t>
      </w:r>
      <w:r>
        <w:rPr>
          <w:rFonts w:cs="宋体" w:hint="eastAsia"/>
          <w:sz w:val="24"/>
          <w:szCs w:val="24"/>
        </w:rPr>
        <w:t>体系建设</w:t>
      </w:r>
      <w:r w:rsidRPr="00D23CD4">
        <w:rPr>
          <w:rFonts w:cs="宋体" w:hint="eastAsia"/>
          <w:sz w:val="24"/>
          <w:szCs w:val="24"/>
        </w:rPr>
        <w:t>。在注重标准的可操作性的同时，内容基本涵盖陶瓷砖填缝剂的主要性能，不仅能为陶瓷砖</w:t>
      </w:r>
      <w:r>
        <w:rPr>
          <w:rFonts w:cs="宋体" w:hint="eastAsia"/>
          <w:sz w:val="24"/>
          <w:szCs w:val="24"/>
        </w:rPr>
        <w:t>胶粘</w:t>
      </w:r>
      <w:r w:rsidRPr="00D23CD4">
        <w:rPr>
          <w:rFonts w:cs="宋体" w:hint="eastAsia"/>
          <w:sz w:val="24"/>
          <w:szCs w:val="24"/>
        </w:rPr>
        <w:t>剂</w:t>
      </w:r>
      <w:r>
        <w:rPr>
          <w:rFonts w:cs="宋体" w:hint="eastAsia"/>
          <w:sz w:val="24"/>
          <w:szCs w:val="24"/>
        </w:rPr>
        <w:t>产品</w:t>
      </w:r>
      <w:r w:rsidRPr="00D23CD4">
        <w:rPr>
          <w:rFonts w:cs="宋体" w:hint="eastAsia"/>
          <w:sz w:val="24"/>
          <w:szCs w:val="24"/>
        </w:rPr>
        <w:t>提供检测依据，而且也为生产企业解</w:t>
      </w:r>
      <w:r>
        <w:rPr>
          <w:rFonts w:cs="宋体" w:hint="eastAsia"/>
          <w:sz w:val="24"/>
          <w:szCs w:val="24"/>
        </w:rPr>
        <w:t>决制造工艺、质量安全等方面的问题，进一步促进了陶瓷砖胶粘</w:t>
      </w:r>
      <w:r w:rsidRPr="00D23CD4">
        <w:rPr>
          <w:rFonts w:cs="宋体" w:hint="eastAsia"/>
          <w:sz w:val="24"/>
          <w:szCs w:val="24"/>
        </w:rPr>
        <w:t>剂</w:t>
      </w:r>
      <w:r>
        <w:rPr>
          <w:rFonts w:cs="宋体" w:hint="eastAsia"/>
          <w:sz w:val="24"/>
          <w:szCs w:val="24"/>
        </w:rPr>
        <w:t>行业</w:t>
      </w:r>
      <w:r w:rsidRPr="00D23CD4">
        <w:rPr>
          <w:rFonts w:cs="宋体" w:hint="eastAsia"/>
          <w:sz w:val="24"/>
          <w:szCs w:val="24"/>
        </w:rPr>
        <w:t>健康有序</w:t>
      </w:r>
      <w:r>
        <w:rPr>
          <w:rFonts w:cs="宋体" w:hint="eastAsia"/>
          <w:sz w:val="24"/>
          <w:szCs w:val="24"/>
        </w:rPr>
        <w:t>地</w:t>
      </w:r>
      <w:r w:rsidRPr="00D23CD4">
        <w:rPr>
          <w:rFonts w:cs="宋体" w:hint="eastAsia"/>
          <w:sz w:val="24"/>
          <w:szCs w:val="24"/>
        </w:rPr>
        <w:t>发展。</w:t>
      </w:r>
    </w:p>
    <w:p w:rsidR="00AA795F" w:rsidRPr="00D23CD4" w:rsidRDefault="00AA795F" w:rsidP="00DA245E">
      <w:pPr>
        <w:spacing w:line="360" w:lineRule="auto"/>
        <w:ind w:firstLineChars="200" w:firstLine="480"/>
        <w:rPr>
          <w:rFonts w:cs="Times New Roman"/>
          <w:sz w:val="24"/>
          <w:szCs w:val="24"/>
        </w:rPr>
      </w:pPr>
      <w:r w:rsidRPr="00D23CD4">
        <w:rPr>
          <w:rFonts w:cs="宋体" w:hint="eastAsia"/>
          <w:sz w:val="24"/>
          <w:szCs w:val="24"/>
        </w:rPr>
        <w:t>本标准严格按照</w:t>
      </w:r>
      <w:r w:rsidRPr="00D23CD4">
        <w:rPr>
          <w:sz w:val="24"/>
          <w:szCs w:val="24"/>
        </w:rPr>
        <w:t>GB/T1.1-2009</w:t>
      </w:r>
      <w:r w:rsidRPr="00D23CD4">
        <w:rPr>
          <w:rFonts w:cs="宋体" w:hint="eastAsia"/>
          <w:sz w:val="24"/>
          <w:szCs w:val="24"/>
        </w:rPr>
        <w:t>《标准化工作导则第</w:t>
      </w:r>
      <w:r w:rsidRPr="00D23CD4">
        <w:rPr>
          <w:sz w:val="24"/>
          <w:szCs w:val="24"/>
        </w:rPr>
        <w:t>1</w:t>
      </w:r>
      <w:r w:rsidRPr="00D23CD4">
        <w:rPr>
          <w:rFonts w:cs="宋体" w:hint="eastAsia"/>
          <w:sz w:val="24"/>
          <w:szCs w:val="24"/>
        </w:rPr>
        <w:t>部分：标准的结构和编写规则》的要求进行编写。</w:t>
      </w:r>
    </w:p>
    <w:p w:rsidR="00AA795F" w:rsidRPr="00D23CD4" w:rsidRDefault="00AA795F" w:rsidP="00CC2E55">
      <w:pPr>
        <w:spacing w:line="360" w:lineRule="auto"/>
        <w:rPr>
          <w:rFonts w:cs="Times New Roman"/>
          <w:sz w:val="24"/>
          <w:szCs w:val="24"/>
        </w:rPr>
      </w:pPr>
      <w:r>
        <w:rPr>
          <w:rFonts w:ascii="宋体" w:hAnsi="宋体" w:cs="宋体"/>
          <w:sz w:val="24"/>
          <w:szCs w:val="24"/>
        </w:rPr>
        <w:t>2</w:t>
      </w:r>
      <w:r w:rsidRPr="00D23CD4">
        <w:rPr>
          <w:rFonts w:ascii="宋体" w:hAnsi="宋体" w:cs="宋体" w:hint="eastAsia"/>
          <w:sz w:val="24"/>
          <w:szCs w:val="24"/>
        </w:rPr>
        <w:t>、主要内容</w:t>
      </w:r>
    </w:p>
    <w:p w:rsidR="00AA795F" w:rsidRPr="00210880" w:rsidRDefault="00AA795F" w:rsidP="00DA245E">
      <w:pPr>
        <w:spacing w:line="360" w:lineRule="auto"/>
        <w:ind w:firstLineChars="200" w:firstLine="480"/>
        <w:rPr>
          <w:rFonts w:ascii="宋体" w:cs="宋体"/>
          <w:sz w:val="24"/>
          <w:szCs w:val="24"/>
        </w:rPr>
      </w:pPr>
      <w:r w:rsidRPr="00210880">
        <w:rPr>
          <w:rFonts w:ascii="宋体" w:hAnsi="宋体" w:cs="宋体" w:hint="eastAsia"/>
          <w:sz w:val="24"/>
          <w:szCs w:val="24"/>
        </w:rPr>
        <w:t>本标准的主要内容为：</w:t>
      </w:r>
      <w:r w:rsidRPr="00210880">
        <w:rPr>
          <w:rStyle w:val="shorttext"/>
          <w:rFonts w:ascii="宋体" w:hAnsi="宋体" w:cs="宋体" w:hint="eastAsia"/>
          <w:sz w:val="24"/>
          <w:szCs w:val="24"/>
        </w:rPr>
        <w:t>低模量胶粘剂的分类和命名、通用要求、试验条件和步骤、试验方法、产品命名、标签和注意事项。本标准适应于陶瓷外墙砖的铺贴。</w:t>
      </w:r>
    </w:p>
    <w:p w:rsidR="00AA795F" w:rsidRPr="00210880" w:rsidRDefault="00AA795F" w:rsidP="00DA245E">
      <w:pPr>
        <w:spacing w:line="360" w:lineRule="auto"/>
        <w:ind w:firstLineChars="200" w:firstLine="480"/>
        <w:rPr>
          <w:rFonts w:ascii="宋体" w:cs="宋体"/>
          <w:sz w:val="24"/>
          <w:szCs w:val="24"/>
        </w:rPr>
      </w:pPr>
      <w:r w:rsidRPr="00210880">
        <w:rPr>
          <w:rFonts w:ascii="宋体" w:hAnsi="宋体" w:cs="宋体" w:hint="eastAsia"/>
          <w:sz w:val="24"/>
          <w:szCs w:val="24"/>
        </w:rPr>
        <w:t>规范性引用文件：本标准是等同采用</w:t>
      </w:r>
      <w:r w:rsidRPr="00210880">
        <w:rPr>
          <w:rFonts w:ascii="宋体" w:hAnsi="宋体" w:cs="宋体"/>
          <w:sz w:val="24"/>
          <w:szCs w:val="24"/>
        </w:rPr>
        <w:t>ISO 14448:2016</w:t>
      </w:r>
      <w:r w:rsidRPr="00210880">
        <w:rPr>
          <w:rFonts w:ascii="宋体" w:hAnsi="宋体" w:cs="宋体" w:hint="eastAsia"/>
          <w:sz w:val="24"/>
          <w:szCs w:val="24"/>
        </w:rPr>
        <w:t>《外墙砖用低模量胶粘剂》。</w:t>
      </w:r>
      <w:r w:rsidRPr="00210880">
        <w:rPr>
          <w:rFonts w:ascii="宋体" w:hAnsi="宋体" w:cs="宋体"/>
          <w:sz w:val="24"/>
          <w:szCs w:val="24"/>
        </w:rPr>
        <w:t>ISO 13007-1:2014</w:t>
      </w:r>
      <w:r w:rsidRPr="00210880">
        <w:rPr>
          <w:rFonts w:ascii="宋体" w:hAnsi="宋体" w:cs="宋体" w:hint="eastAsia"/>
          <w:sz w:val="24"/>
          <w:szCs w:val="24"/>
        </w:rPr>
        <w:t>中的未注日期的引用文件有：</w:t>
      </w:r>
    </w:p>
    <w:p w:rsidR="00AA795F" w:rsidRPr="00210880" w:rsidRDefault="00AA795F" w:rsidP="00DA245E">
      <w:pPr>
        <w:pStyle w:val="af0"/>
        <w:spacing w:line="360" w:lineRule="auto"/>
        <w:ind w:firstLine="480"/>
        <w:rPr>
          <w:rFonts w:hAnsi="宋体" w:cs="Times New Roman"/>
          <w:sz w:val="24"/>
          <w:szCs w:val="24"/>
        </w:rPr>
      </w:pPr>
      <w:r w:rsidRPr="00210880">
        <w:rPr>
          <w:rFonts w:hAnsi="宋体"/>
          <w:sz w:val="24"/>
          <w:szCs w:val="24"/>
        </w:rPr>
        <w:t>ISO 2811-1</w:t>
      </w:r>
      <w:r w:rsidR="00426F10">
        <w:rPr>
          <w:rFonts w:hAnsi="宋体" w:hint="eastAsia"/>
          <w:sz w:val="24"/>
          <w:szCs w:val="24"/>
        </w:rPr>
        <w:t xml:space="preserve"> </w:t>
      </w:r>
      <w:r w:rsidR="00426F10" w:rsidRPr="00426F10">
        <w:rPr>
          <w:rFonts w:hAnsi="宋体" w:hint="eastAsia"/>
          <w:sz w:val="24"/>
          <w:szCs w:val="24"/>
        </w:rPr>
        <w:t>色漆和清漆</w:t>
      </w:r>
      <w:r w:rsidR="00426F10">
        <w:rPr>
          <w:rFonts w:hAnsi="宋体" w:hint="eastAsia"/>
          <w:sz w:val="24"/>
          <w:szCs w:val="24"/>
        </w:rPr>
        <w:t xml:space="preserve"> </w:t>
      </w:r>
      <w:r w:rsidRPr="00210880">
        <w:rPr>
          <w:rFonts w:hAnsi="宋体" w:hint="eastAsia"/>
          <w:sz w:val="24"/>
          <w:szCs w:val="24"/>
        </w:rPr>
        <w:t>密度的测定</w:t>
      </w:r>
      <w:r w:rsidRPr="00210880">
        <w:rPr>
          <w:rFonts w:hAnsi="宋体"/>
          <w:sz w:val="24"/>
          <w:szCs w:val="24"/>
        </w:rPr>
        <w:t xml:space="preserve"> </w:t>
      </w:r>
      <w:r w:rsidRPr="00210880">
        <w:rPr>
          <w:rFonts w:hAnsi="宋体" w:hint="eastAsia"/>
          <w:sz w:val="24"/>
          <w:szCs w:val="24"/>
        </w:rPr>
        <w:t>第</w:t>
      </w:r>
      <w:r w:rsidRPr="00210880">
        <w:rPr>
          <w:rFonts w:hAnsi="宋体"/>
          <w:sz w:val="24"/>
          <w:szCs w:val="24"/>
        </w:rPr>
        <w:t>1</w:t>
      </w:r>
      <w:r w:rsidRPr="00210880">
        <w:rPr>
          <w:rFonts w:hAnsi="宋体" w:hint="eastAsia"/>
          <w:sz w:val="24"/>
          <w:szCs w:val="24"/>
        </w:rPr>
        <w:t>部分：比重瓶法（</w:t>
      </w:r>
      <w:r w:rsidRPr="00210880">
        <w:rPr>
          <w:rFonts w:hAnsi="宋体"/>
          <w:sz w:val="24"/>
          <w:szCs w:val="24"/>
        </w:rPr>
        <w:t>IS0 2811-1 Paints and varnishes-determination of density-part 1: Pycnometer method</w:t>
      </w:r>
      <w:r w:rsidRPr="00210880">
        <w:rPr>
          <w:rFonts w:hAnsi="宋体" w:hint="eastAsia"/>
          <w:sz w:val="24"/>
          <w:szCs w:val="24"/>
        </w:rPr>
        <w:t>）</w:t>
      </w:r>
    </w:p>
    <w:p w:rsidR="00AA795F" w:rsidRPr="00210880" w:rsidRDefault="00AA795F" w:rsidP="00DA245E">
      <w:pPr>
        <w:pStyle w:val="af0"/>
        <w:spacing w:line="360" w:lineRule="auto"/>
        <w:ind w:firstLineChars="250" w:firstLine="600"/>
        <w:rPr>
          <w:rFonts w:hAnsi="宋体" w:cs="Times New Roman"/>
          <w:sz w:val="24"/>
          <w:szCs w:val="24"/>
        </w:rPr>
      </w:pPr>
      <w:r w:rsidRPr="00210880">
        <w:rPr>
          <w:rFonts w:hAnsi="宋体"/>
          <w:sz w:val="24"/>
          <w:szCs w:val="24"/>
        </w:rPr>
        <w:t>ISO 6344-2</w:t>
      </w:r>
      <w:r w:rsidR="00426F10">
        <w:rPr>
          <w:rFonts w:hAnsi="宋体" w:hint="eastAsia"/>
          <w:sz w:val="24"/>
          <w:szCs w:val="24"/>
        </w:rPr>
        <w:t xml:space="preserve"> </w:t>
      </w:r>
      <w:r w:rsidRPr="00210880">
        <w:rPr>
          <w:rFonts w:hAnsi="宋体" w:hint="eastAsia"/>
          <w:sz w:val="24"/>
          <w:szCs w:val="24"/>
        </w:rPr>
        <w:t>涂附磨具用磨料</w:t>
      </w:r>
      <w:r w:rsidRPr="00210880">
        <w:rPr>
          <w:rFonts w:hAnsi="宋体"/>
          <w:sz w:val="24"/>
          <w:szCs w:val="24"/>
        </w:rPr>
        <w:t xml:space="preserve"> </w:t>
      </w:r>
      <w:r w:rsidRPr="00210880">
        <w:rPr>
          <w:rFonts w:hAnsi="宋体" w:hint="eastAsia"/>
          <w:sz w:val="24"/>
          <w:szCs w:val="24"/>
        </w:rPr>
        <w:t>粒度分析</w:t>
      </w:r>
      <w:r w:rsidRPr="00210880">
        <w:rPr>
          <w:rFonts w:hAnsi="宋体"/>
          <w:sz w:val="24"/>
          <w:szCs w:val="24"/>
        </w:rPr>
        <w:t xml:space="preserve"> </w:t>
      </w:r>
      <w:r w:rsidRPr="00210880">
        <w:rPr>
          <w:rFonts w:hAnsi="宋体" w:hint="eastAsia"/>
          <w:sz w:val="24"/>
          <w:szCs w:val="24"/>
        </w:rPr>
        <w:t>第</w:t>
      </w:r>
      <w:r w:rsidRPr="00210880">
        <w:rPr>
          <w:rFonts w:hAnsi="宋体"/>
          <w:sz w:val="24"/>
          <w:szCs w:val="24"/>
        </w:rPr>
        <w:t>2</w:t>
      </w:r>
      <w:r w:rsidRPr="00210880">
        <w:rPr>
          <w:rFonts w:hAnsi="宋体" w:hint="eastAsia"/>
          <w:sz w:val="24"/>
          <w:szCs w:val="24"/>
        </w:rPr>
        <w:t>部分</w:t>
      </w:r>
      <w:r w:rsidRPr="00210880">
        <w:rPr>
          <w:rFonts w:hAnsi="宋体"/>
          <w:sz w:val="24"/>
          <w:szCs w:val="24"/>
        </w:rPr>
        <w:t>:</w:t>
      </w:r>
      <w:r w:rsidRPr="00210880">
        <w:rPr>
          <w:rFonts w:hAnsi="宋体" w:hint="eastAsia"/>
          <w:sz w:val="24"/>
          <w:szCs w:val="24"/>
        </w:rPr>
        <w:t>粗磨粒</w:t>
      </w:r>
      <w:r w:rsidRPr="00210880">
        <w:rPr>
          <w:rFonts w:hAnsi="宋体"/>
          <w:sz w:val="24"/>
          <w:szCs w:val="24"/>
        </w:rPr>
        <w:t>P12</w:t>
      </w:r>
      <w:r w:rsidRPr="00210880">
        <w:rPr>
          <w:rFonts w:hAnsi="宋体" w:hint="eastAsia"/>
          <w:sz w:val="24"/>
          <w:szCs w:val="24"/>
        </w:rPr>
        <w:t>～</w:t>
      </w:r>
      <w:r w:rsidRPr="00210880">
        <w:rPr>
          <w:rFonts w:hAnsi="宋体"/>
          <w:sz w:val="24"/>
          <w:szCs w:val="24"/>
        </w:rPr>
        <w:t>P220</w:t>
      </w:r>
      <w:r w:rsidRPr="00210880">
        <w:rPr>
          <w:rFonts w:hAnsi="宋体" w:hint="eastAsia"/>
          <w:sz w:val="24"/>
          <w:szCs w:val="24"/>
        </w:rPr>
        <w:t>粒度组成的测定（</w:t>
      </w:r>
      <w:r w:rsidRPr="00210880">
        <w:rPr>
          <w:rFonts w:hAnsi="宋体"/>
          <w:sz w:val="24"/>
          <w:szCs w:val="24"/>
        </w:rPr>
        <w:t>ISO 6344-2 Coated abrasives- Grain size analysis- Part 2: Determination of grain size distribution ofnacrogrits P12 to p220</w:t>
      </w:r>
      <w:r w:rsidRPr="00210880">
        <w:rPr>
          <w:rFonts w:hAnsi="宋体" w:hint="eastAsia"/>
          <w:sz w:val="24"/>
          <w:szCs w:val="24"/>
        </w:rPr>
        <w:t>）</w:t>
      </w:r>
    </w:p>
    <w:p w:rsidR="00AA795F" w:rsidRPr="00210880" w:rsidRDefault="00AA795F" w:rsidP="00DA245E">
      <w:pPr>
        <w:pStyle w:val="af0"/>
        <w:spacing w:line="360" w:lineRule="auto"/>
        <w:ind w:firstLineChars="250" w:firstLine="600"/>
        <w:rPr>
          <w:rFonts w:hAnsi="宋体" w:cs="Times New Roman"/>
          <w:sz w:val="24"/>
          <w:szCs w:val="24"/>
        </w:rPr>
      </w:pPr>
      <w:r w:rsidRPr="00210880">
        <w:rPr>
          <w:rFonts w:hAnsi="宋体"/>
          <w:sz w:val="24"/>
          <w:szCs w:val="24"/>
        </w:rPr>
        <w:t xml:space="preserve">ISO 8336 </w:t>
      </w:r>
      <w:r w:rsidRPr="00210880">
        <w:rPr>
          <w:rFonts w:hAnsi="宋体" w:hint="eastAsia"/>
          <w:sz w:val="24"/>
          <w:szCs w:val="24"/>
        </w:rPr>
        <w:t>纤维水泥平板</w:t>
      </w:r>
      <w:r w:rsidRPr="00210880">
        <w:rPr>
          <w:rFonts w:hAnsi="宋体"/>
          <w:sz w:val="24"/>
          <w:szCs w:val="24"/>
        </w:rPr>
        <w:t xml:space="preserve"> - </w:t>
      </w:r>
      <w:r w:rsidRPr="00210880">
        <w:rPr>
          <w:rFonts w:hAnsi="宋体" w:hint="eastAsia"/>
          <w:sz w:val="24"/>
          <w:szCs w:val="24"/>
        </w:rPr>
        <w:t>产品规格和试验方法（</w:t>
      </w:r>
      <w:r w:rsidRPr="00210880">
        <w:rPr>
          <w:rFonts w:hAnsi="宋体"/>
          <w:sz w:val="24"/>
          <w:szCs w:val="24"/>
        </w:rPr>
        <w:t>IS0 8336, Fibre-cement flat sheets-product specification and test methods</w:t>
      </w:r>
      <w:r w:rsidRPr="00210880">
        <w:rPr>
          <w:rFonts w:hAnsi="宋体" w:hint="eastAsia"/>
          <w:sz w:val="24"/>
          <w:szCs w:val="24"/>
        </w:rPr>
        <w:t>）</w:t>
      </w:r>
    </w:p>
    <w:p w:rsidR="00AA795F" w:rsidRPr="00210880" w:rsidRDefault="00AA795F" w:rsidP="00DA245E">
      <w:pPr>
        <w:pStyle w:val="af0"/>
        <w:spacing w:line="360" w:lineRule="auto"/>
        <w:ind w:firstLineChars="250" w:firstLine="600"/>
        <w:rPr>
          <w:rFonts w:hAnsi="宋体" w:cs="Times New Roman"/>
          <w:sz w:val="24"/>
          <w:szCs w:val="24"/>
        </w:rPr>
      </w:pPr>
      <w:r w:rsidRPr="00210880">
        <w:rPr>
          <w:rFonts w:hAnsi="宋体"/>
          <w:sz w:val="24"/>
          <w:szCs w:val="24"/>
        </w:rPr>
        <w:t xml:space="preserve">ISO 13006 </w:t>
      </w:r>
      <w:r w:rsidRPr="00210880">
        <w:rPr>
          <w:rFonts w:hAnsi="宋体" w:hint="eastAsia"/>
          <w:sz w:val="24"/>
          <w:szCs w:val="24"/>
        </w:rPr>
        <w:t>陶瓷砖</w:t>
      </w:r>
      <w:r w:rsidRPr="00210880">
        <w:rPr>
          <w:rFonts w:hAnsi="宋体"/>
          <w:sz w:val="24"/>
          <w:szCs w:val="24"/>
        </w:rPr>
        <w:t>-</w:t>
      </w:r>
      <w:r w:rsidRPr="00210880">
        <w:rPr>
          <w:rFonts w:hAnsi="宋体" w:hint="eastAsia"/>
          <w:sz w:val="24"/>
          <w:szCs w:val="24"/>
        </w:rPr>
        <w:t>定义、分类、要求和标记（</w:t>
      </w:r>
      <w:r w:rsidRPr="00210880">
        <w:rPr>
          <w:rFonts w:hAnsi="宋体"/>
          <w:sz w:val="24"/>
          <w:szCs w:val="24"/>
        </w:rPr>
        <w:t>ISO 13006  Ceramic tiles—Definitions, classification, characteristics and marking</w:t>
      </w:r>
      <w:r w:rsidRPr="00210880">
        <w:rPr>
          <w:rFonts w:hAnsi="宋体" w:hint="eastAsia"/>
          <w:sz w:val="24"/>
          <w:szCs w:val="24"/>
        </w:rPr>
        <w:t>）</w:t>
      </w:r>
    </w:p>
    <w:p w:rsidR="00AA795F" w:rsidRDefault="00AA795F" w:rsidP="00DA245E">
      <w:pPr>
        <w:pStyle w:val="af0"/>
        <w:spacing w:line="360" w:lineRule="auto"/>
        <w:ind w:leftChars="180" w:left="378" w:firstLineChars="50" w:firstLine="120"/>
        <w:rPr>
          <w:rFonts w:hAnsi="宋体" w:cs="Times New Roman"/>
          <w:sz w:val="24"/>
          <w:szCs w:val="24"/>
        </w:rPr>
      </w:pPr>
      <w:r w:rsidRPr="00210880">
        <w:rPr>
          <w:rFonts w:hAnsi="宋体"/>
          <w:sz w:val="24"/>
          <w:szCs w:val="24"/>
        </w:rPr>
        <w:t>ISO 21948</w:t>
      </w:r>
      <w:r w:rsidR="00426F10">
        <w:rPr>
          <w:rFonts w:hAnsi="宋体" w:hint="eastAsia"/>
          <w:sz w:val="24"/>
          <w:szCs w:val="24"/>
        </w:rPr>
        <w:t xml:space="preserve"> </w:t>
      </w:r>
      <w:r w:rsidR="00426F10" w:rsidRPr="00426F10">
        <w:rPr>
          <w:rFonts w:hAnsi="宋体" w:hint="eastAsia"/>
          <w:sz w:val="24"/>
          <w:szCs w:val="24"/>
        </w:rPr>
        <w:t>涂附磨具</w:t>
      </w:r>
      <w:r w:rsidR="00426F10">
        <w:rPr>
          <w:rFonts w:hAnsi="宋体" w:hint="eastAsia"/>
          <w:sz w:val="24"/>
          <w:szCs w:val="24"/>
        </w:rPr>
        <w:t xml:space="preserve"> </w:t>
      </w:r>
      <w:r w:rsidR="00426F10" w:rsidRPr="00426F10">
        <w:rPr>
          <w:rFonts w:hAnsi="宋体" w:hint="eastAsia"/>
          <w:sz w:val="24"/>
          <w:szCs w:val="24"/>
        </w:rPr>
        <w:t>砂页</w:t>
      </w:r>
      <w:r w:rsidRPr="00210880">
        <w:rPr>
          <w:rFonts w:hAnsi="宋体" w:hint="eastAsia"/>
          <w:sz w:val="24"/>
          <w:szCs w:val="24"/>
        </w:rPr>
        <w:t>（</w:t>
      </w:r>
      <w:r w:rsidRPr="00210880">
        <w:rPr>
          <w:rFonts w:hAnsi="宋体"/>
          <w:sz w:val="24"/>
          <w:szCs w:val="24"/>
        </w:rPr>
        <w:t>IS0 21948 Coated abrasives--plain sheets</w:t>
      </w:r>
      <w:r w:rsidRPr="00210880">
        <w:rPr>
          <w:rFonts w:hAnsi="宋体" w:hint="eastAsia"/>
          <w:sz w:val="24"/>
          <w:szCs w:val="24"/>
        </w:rPr>
        <w:t>）</w:t>
      </w:r>
    </w:p>
    <w:p w:rsidR="00AA795F" w:rsidRPr="00210880" w:rsidRDefault="00AA795F" w:rsidP="00DA245E">
      <w:pPr>
        <w:pStyle w:val="af0"/>
        <w:spacing w:line="360" w:lineRule="auto"/>
        <w:ind w:leftChars="180" w:left="378" w:firstLineChars="50" w:firstLine="120"/>
        <w:rPr>
          <w:rFonts w:hAnsi="宋体" w:cs="Times New Roman"/>
          <w:sz w:val="24"/>
          <w:szCs w:val="24"/>
        </w:rPr>
      </w:pPr>
      <w:r w:rsidRPr="00210880">
        <w:rPr>
          <w:rFonts w:hAnsi="宋体" w:hint="eastAsia"/>
          <w:sz w:val="24"/>
          <w:szCs w:val="24"/>
        </w:rPr>
        <w:t>与引用的国际文件有一致性对应关系的我国文件如下：</w:t>
      </w:r>
    </w:p>
    <w:p w:rsidR="00AA795F" w:rsidRPr="00210880" w:rsidRDefault="00AA795F" w:rsidP="00DA245E">
      <w:pPr>
        <w:pStyle w:val="af0"/>
        <w:spacing w:line="360" w:lineRule="auto"/>
        <w:ind w:firstLine="480"/>
        <w:rPr>
          <w:rFonts w:hAnsi="宋体" w:cs="Times New Roman"/>
          <w:snapToGrid w:val="0"/>
          <w:sz w:val="24"/>
          <w:szCs w:val="24"/>
        </w:rPr>
      </w:pPr>
      <w:r w:rsidRPr="00210880">
        <w:rPr>
          <w:rFonts w:hAnsi="宋体"/>
          <w:snapToGrid w:val="0"/>
          <w:sz w:val="24"/>
          <w:szCs w:val="24"/>
        </w:rPr>
        <w:t xml:space="preserve">GB/T 6750-2007 ISO 2811-1 </w:t>
      </w:r>
      <w:r w:rsidRPr="00210880">
        <w:rPr>
          <w:rFonts w:hAnsi="宋体" w:hint="eastAsia"/>
          <w:snapToGrid w:val="0"/>
          <w:sz w:val="24"/>
          <w:szCs w:val="24"/>
        </w:rPr>
        <w:t>色漆和清漆</w:t>
      </w:r>
      <w:r w:rsidRPr="00210880">
        <w:rPr>
          <w:rFonts w:hAnsi="宋体"/>
          <w:snapToGrid w:val="0"/>
          <w:sz w:val="24"/>
          <w:szCs w:val="24"/>
        </w:rPr>
        <w:t xml:space="preserve"> </w:t>
      </w:r>
      <w:r w:rsidRPr="00210880">
        <w:rPr>
          <w:rFonts w:hAnsi="宋体" w:hint="eastAsia"/>
          <w:snapToGrid w:val="0"/>
          <w:sz w:val="24"/>
          <w:szCs w:val="24"/>
        </w:rPr>
        <w:t>密度的测定</w:t>
      </w:r>
      <w:r w:rsidRPr="00210880">
        <w:rPr>
          <w:rFonts w:hAnsi="宋体"/>
          <w:snapToGrid w:val="0"/>
          <w:sz w:val="24"/>
          <w:szCs w:val="24"/>
        </w:rPr>
        <w:t xml:space="preserve"> </w:t>
      </w:r>
      <w:r w:rsidRPr="00210880">
        <w:rPr>
          <w:rFonts w:hAnsi="宋体" w:hint="eastAsia"/>
          <w:snapToGrid w:val="0"/>
          <w:sz w:val="24"/>
          <w:szCs w:val="24"/>
        </w:rPr>
        <w:t>比重瓶法（</w:t>
      </w:r>
      <w:r w:rsidRPr="00210880">
        <w:rPr>
          <w:rFonts w:hAnsi="宋体"/>
          <w:snapToGrid w:val="0"/>
          <w:sz w:val="24"/>
          <w:szCs w:val="24"/>
        </w:rPr>
        <w:t>IS0 2811-1</w:t>
      </w:r>
      <w:r w:rsidRPr="00210880">
        <w:rPr>
          <w:rFonts w:hAnsi="宋体" w:hint="eastAsia"/>
          <w:snapToGrid w:val="0"/>
          <w:sz w:val="24"/>
          <w:szCs w:val="24"/>
        </w:rPr>
        <w:t>：</w:t>
      </w:r>
      <w:r w:rsidRPr="00210880">
        <w:rPr>
          <w:rFonts w:hAnsi="宋体"/>
          <w:snapToGrid w:val="0"/>
          <w:sz w:val="24"/>
          <w:szCs w:val="24"/>
        </w:rPr>
        <w:t>1997 ,IDT</w:t>
      </w:r>
      <w:r w:rsidRPr="00210880">
        <w:rPr>
          <w:rFonts w:hAnsi="宋体" w:hint="eastAsia"/>
          <w:snapToGrid w:val="0"/>
          <w:sz w:val="24"/>
          <w:szCs w:val="24"/>
        </w:rPr>
        <w:t>）</w:t>
      </w:r>
    </w:p>
    <w:p w:rsidR="00AA795F" w:rsidRPr="00210880" w:rsidRDefault="00AA795F" w:rsidP="00DA245E">
      <w:pPr>
        <w:pStyle w:val="af0"/>
        <w:spacing w:line="360" w:lineRule="auto"/>
        <w:ind w:firstLine="480"/>
        <w:rPr>
          <w:rFonts w:hAnsi="宋体" w:cs="Times New Roman"/>
          <w:snapToGrid w:val="0"/>
          <w:sz w:val="24"/>
          <w:szCs w:val="24"/>
        </w:rPr>
      </w:pPr>
      <w:r w:rsidRPr="00210880">
        <w:rPr>
          <w:rFonts w:hAnsi="宋体"/>
          <w:snapToGrid w:val="0"/>
          <w:sz w:val="24"/>
          <w:szCs w:val="24"/>
        </w:rPr>
        <w:t xml:space="preserve">GB/T 9285.2-2000 </w:t>
      </w:r>
      <w:r w:rsidRPr="00210880">
        <w:rPr>
          <w:rFonts w:hAnsi="宋体" w:hint="eastAsia"/>
          <w:snapToGrid w:val="0"/>
          <w:sz w:val="24"/>
          <w:szCs w:val="24"/>
        </w:rPr>
        <w:t>涂附磨具用磨料</w:t>
      </w:r>
      <w:r w:rsidRPr="00210880">
        <w:rPr>
          <w:rFonts w:hAnsi="宋体"/>
          <w:snapToGrid w:val="0"/>
          <w:sz w:val="24"/>
          <w:szCs w:val="24"/>
        </w:rPr>
        <w:t xml:space="preserve"> </w:t>
      </w:r>
      <w:r w:rsidRPr="00210880">
        <w:rPr>
          <w:rFonts w:hAnsi="宋体" w:hint="eastAsia"/>
          <w:snapToGrid w:val="0"/>
          <w:sz w:val="24"/>
          <w:szCs w:val="24"/>
        </w:rPr>
        <w:t>粒度分析</w:t>
      </w:r>
      <w:r w:rsidRPr="00210880">
        <w:rPr>
          <w:rFonts w:hAnsi="宋体"/>
          <w:snapToGrid w:val="0"/>
          <w:sz w:val="24"/>
          <w:szCs w:val="24"/>
        </w:rPr>
        <w:t xml:space="preserve"> </w:t>
      </w:r>
      <w:r w:rsidRPr="00210880">
        <w:rPr>
          <w:rFonts w:hAnsi="宋体" w:hint="eastAsia"/>
          <w:snapToGrid w:val="0"/>
          <w:sz w:val="24"/>
          <w:szCs w:val="24"/>
        </w:rPr>
        <w:t>第</w:t>
      </w:r>
      <w:r w:rsidRPr="00210880">
        <w:rPr>
          <w:rFonts w:hAnsi="宋体"/>
          <w:snapToGrid w:val="0"/>
          <w:sz w:val="24"/>
          <w:szCs w:val="24"/>
        </w:rPr>
        <w:t>2</w:t>
      </w:r>
      <w:r w:rsidRPr="00210880">
        <w:rPr>
          <w:rFonts w:hAnsi="宋体" w:hint="eastAsia"/>
          <w:snapToGrid w:val="0"/>
          <w:sz w:val="24"/>
          <w:szCs w:val="24"/>
        </w:rPr>
        <w:t>部分</w:t>
      </w:r>
      <w:r w:rsidRPr="00210880">
        <w:rPr>
          <w:rFonts w:hAnsi="宋体"/>
          <w:snapToGrid w:val="0"/>
          <w:sz w:val="24"/>
          <w:szCs w:val="24"/>
        </w:rPr>
        <w:t>:</w:t>
      </w:r>
      <w:r w:rsidRPr="00210880">
        <w:rPr>
          <w:rFonts w:hAnsi="宋体" w:hint="eastAsia"/>
          <w:snapToGrid w:val="0"/>
          <w:sz w:val="24"/>
          <w:szCs w:val="24"/>
        </w:rPr>
        <w:t>粗磨粒</w:t>
      </w:r>
      <w:r w:rsidRPr="00210880">
        <w:rPr>
          <w:rFonts w:hAnsi="宋体"/>
          <w:snapToGrid w:val="0"/>
          <w:sz w:val="24"/>
          <w:szCs w:val="24"/>
        </w:rPr>
        <w:t>P12</w:t>
      </w:r>
      <w:r w:rsidRPr="00210880">
        <w:rPr>
          <w:rFonts w:hAnsi="宋体" w:hint="eastAsia"/>
          <w:snapToGrid w:val="0"/>
          <w:sz w:val="24"/>
          <w:szCs w:val="24"/>
        </w:rPr>
        <w:t>～</w:t>
      </w:r>
      <w:r w:rsidRPr="00210880">
        <w:rPr>
          <w:rFonts w:hAnsi="宋体"/>
          <w:snapToGrid w:val="0"/>
          <w:sz w:val="24"/>
          <w:szCs w:val="24"/>
        </w:rPr>
        <w:t>P220</w:t>
      </w:r>
      <w:r w:rsidRPr="00210880">
        <w:rPr>
          <w:rFonts w:hAnsi="宋体" w:hint="eastAsia"/>
          <w:snapToGrid w:val="0"/>
          <w:sz w:val="24"/>
          <w:szCs w:val="24"/>
        </w:rPr>
        <w:t>粒度组成的测定（</w:t>
      </w:r>
      <w:r w:rsidRPr="00210880">
        <w:rPr>
          <w:rFonts w:hAnsi="宋体"/>
          <w:snapToGrid w:val="0"/>
          <w:sz w:val="24"/>
          <w:szCs w:val="24"/>
        </w:rPr>
        <w:t>ISO 6344-2</w:t>
      </w:r>
      <w:r w:rsidRPr="00210880">
        <w:rPr>
          <w:rFonts w:hAnsi="宋体" w:hint="eastAsia"/>
          <w:snapToGrid w:val="0"/>
          <w:sz w:val="24"/>
          <w:szCs w:val="24"/>
        </w:rPr>
        <w:t>：</w:t>
      </w:r>
      <w:r w:rsidR="00426F10">
        <w:rPr>
          <w:rFonts w:hAnsi="宋体" w:hint="eastAsia"/>
          <w:snapToGrid w:val="0"/>
          <w:sz w:val="24"/>
          <w:szCs w:val="24"/>
        </w:rPr>
        <w:t>1998</w:t>
      </w:r>
      <w:r w:rsidRPr="00210880">
        <w:rPr>
          <w:rFonts w:hAnsi="宋体" w:hint="eastAsia"/>
          <w:snapToGrid w:val="0"/>
          <w:sz w:val="24"/>
          <w:szCs w:val="24"/>
        </w:rPr>
        <w:t>，</w:t>
      </w:r>
      <w:r w:rsidR="00426F10">
        <w:rPr>
          <w:rFonts w:hAnsi="宋体" w:hint="eastAsia"/>
          <w:snapToGrid w:val="0"/>
          <w:sz w:val="24"/>
          <w:szCs w:val="24"/>
        </w:rPr>
        <w:t>IDT</w:t>
      </w:r>
      <w:r w:rsidRPr="00210880">
        <w:rPr>
          <w:rFonts w:hAnsi="宋体" w:hint="eastAsia"/>
          <w:snapToGrid w:val="0"/>
          <w:sz w:val="24"/>
          <w:szCs w:val="24"/>
        </w:rPr>
        <w:t>）</w:t>
      </w:r>
    </w:p>
    <w:p w:rsidR="00AA795F" w:rsidRPr="00210880" w:rsidRDefault="00AA795F" w:rsidP="00DA245E">
      <w:pPr>
        <w:pStyle w:val="af0"/>
        <w:spacing w:line="360" w:lineRule="auto"/>
        <w:ind w:firstLine="480"/>
        <w:rPr>
          <w:rFonts w:hAnsi="宋体" w:cs="Times New Roman"/>
          <w:sz w:val="24"/>
          <w:szCs w:val="24"/>
        </w:rPr>
      </w:pPr>
      <w:r w:rsidRPr="00210880">
        <w:rPr>
          <w:rFonts w:hAnsi="宋体"/>
          <w:sz w:val="24"/>
          <w:szCs w:val="24"/>
        </w:rPr>
        <w:t xml:space="preserve">ISO 8336 </w:t>
      </w:r>
      <w:r w:rsidRPr="00210880">
        <w:rPr>
          <w:rFonts w:hAnsi="宋体" w:hint="eastAsia"/>
          <w:sz w:val="24"/>
          <w:szCs w:val="24"/>
        </w:rPr>
        <w:t>纤维水泥平板</w:t>
      </w:r>
      <w:r w:rsidRPr="00210880">
        <w:rPr>
          <w:rFonts w:hAnsi="宋体"/>
          <w:sz w:val="24"/>
          <w:szCs w:val="24"/>
        </w:rPr>
        <w:t xml:space="preserve"> - </w:t>
      </w:r>
      <w:r w:rsidRPr="00210880">
        <w:rPr>
          <w:rFonts w:hAnsi="宋体" w:hint="eastAsia"/>
          <w:sz w:val="24"/>
          <w:szCs w:val="24"/>
        </w:rPr>
        <w:t>产品规格和试验方法（</w:t>
      </w:r>
      <w:r w:rsidRPr="00210880">
        <w:rPr>
          <w:rFonts w:hAnsi="宋体"/>
          <w:sz w:val="24"/>
          <w:szCs w:val="24"/>
        </w:rPr>
        <w:t>IS0 8336, Fibre-cement flat sheets-product specification and test methods</w:t>
      </w:r>
      <w:r w:rsidRPr="00210880">
        <w:rPr>
          <w:rFonts w:hAnsi="宋体" w:hint="eastAsia"/>
          <w:sz w:val="24"/>
          <w:szCs w:val="24"/>
        </w:rPr>
        <w:t>）</w:t>
      </w:r>
    </w:p>
    <w:p w:rsidR="00AA795F" w:rsidRPr="00210880" w:rsidRDefault="00AA795F" w:rsidP="00DA245E">
      <w:pPr>
        <w:pStyle w:val="af0"/>
        <w:spacing w:line="360" w:lineRule="auto"/>
        <w:ind w:firstLine="480"/>
        <w:rPr>
          <w:rFonts w:hAnsi="宋体" w:cs="Times New Roman"/>
          <w:sz w:val="24"/>
          <w:szCs w:val="24"/>
        </w:rPr>
      </w:pPr>
      <w:r w:rsidRPr="00210880">
        <w:rPr>
          <w:rFonts w:hAnsi="宋体"/>
          <w:sz w:val="24"/>
          <w:szCs w:val="24"/>
        </w:rPr>
        <w:lastRenderedPageBreak/>
        <w:t xml:space="preserve">GB/T 4100-2015 </w:t>
      </w:r>
      <w:r w:rsidRPr="00210880">
        <w:rPr>
          <w:rFonts w:hAnsi="宋体" w:hint="eastAsia"/>
          <w:sz w:val="24"/>
          <w:szCs w:val="24"/>
        </w:rPr>
        <w:t>陶瓷砖（</w:t>
      </w:r>
      <w:r w:rsidRPr="00210880">
        <w:rPr>
          <w:rFonts w:hAnsi="宋体"/>
          <w:sz w:val="24"/>
          <w:szCs w:val="24"/>
        </w:rPr>
        <w:t>ISO 13006</w:t>
      </w:r>
      <w:r w:rsidRPr="00210880">
        <w:rPr>
          <w:rFonts w:hAnsi="宋体" w:hint="eastAsia"/>
          <w:sz w:val="24"/>
          <w:szCs w:val="24"/>
        </w:rPr>
        <w:t>：</w:t>
      </w:r>
      <w:r w:rsidRPr="00210880">
        <w:rPr>
          <w:rFonts w:hAnsi="宋体"/>
          <w:sz w:val="24"/>
          <w:szCs w:val="24"/>
        </w:rPr>
        <w:t>2012,MOD</w:t>
      </w:r>
      <w:r w:rsidRPr="00210880">
        <w:rPr>
          <w:rFonts w:hAnsi="宋体" w:hint="eastAsia"/>
          <w:sz w:val="24"/>
          <w:szCs w:val="24"/>
        </w:rPr>
        <w:t>）</w:t>
      </w:r>
    </w:p>
    <w:p w:rsidR="00AA795F" w:rsidRPr="00210880" w:rsidRDefault="00AA795F" w:rsidP="00DA245E">
      <w:pPr>
        <w:pStyle w:val="af0"/>
        <w:spacing w:line="360" w:lineRule="auto"/>
        <w:ind w:leftChars="180" w:left="378" w:firstLineChars="50" w:firstLine="120"/>
        <w:rPr>
          <w:rFonts w:hAnsi="宋体" w:cs="Times New Roman"/>
          <w:sz w:val="24"/>
          <w:szCs w:val="24"/>
        </w:rPr>
      </w:pPr>
      <w:r w:rsidRPr="00210880">
        <w:rPr>
          <w:rFonts w:hAnsi="宋体"/>
          <w:sz w:val="24"/>
          <w:szCs w:val="24"/>
        </w:rPr>
        <w:t xml:space="preserve">GB/T 15305.1-2005 </w:t>
      </w:r>
      <w:r w:rsidRPr="00210880">
        <w:rPr>
          <w:rFonts w:hAnsi="宋体" w:hint="eastAsia"/>
          <w:sz w:val="24"/>
          <w:szCs w:val="24"/>
        </w:rPr>
        <w:t>涂附磨具</w:t>
      </w:r>
      <w:r w:rsidRPr="00210880">
        <w:rPr>
          <w:rFonts w:hAnsi="宋体"/>
          <w:sz w:val="24"/>
          <w:szCs w:val="24"/>
        </w:rPr>
        <w:t xml:space="preserve"> </w:t>
      </w:r>
      <w:r w:rsidRPr="00210880">
        <w:rPr>
          <w:rFonts w:hAnsi="宋体" w:hint="eastAsia"/>
          <w:sz w:val="24"/>
          <w:szCs w:val="24"/>
        </w:rPr>
        <w:t>砂页（</w:t>
      </w:r>
      <w:r w:rsidRPr="00210880">
        <w:rPr>
          <w:rFonts w:hAnsi="宋体"/>
          <w:sz w:val="24"/>
          <w:szCs w:val="24"/>
        </w:rPr>
        <w:t>ISO 21948</w:t>
      </w:r>
      <w:r w:rsidRPr="00210880">
        <w:rPr>
          <w:rFonts w:hAnsi="宋体" w:hint="eastAsia"/>
          <w:sz w:val="24"/>
          <w:szCs w:val="24"/>
        </w:rPr>
        <w:t>：</w:t>
      </w:r>
      <w:r w:rsidRPr="00210880">
        <w:rPr>
          <w:rFonts w:hAnsi="宋体"/>
          <w:sz w:val="24"/>
          <w:szCs w:val="24"/>
        </w:rPr>
        <w:t>2001</w:t>
      </w:r>
      <w:r w:rsidRPr="00210880">
        <w:rPr>
          <w:rFonts w:hAnsi="宋体" w:hint="eastAsia"/>
          <w:sz w:val="24"/>
          <w:szCs w:val="24"/>
        </w:rPr>
        <w:t>，</w:t>
      </w:r>
      <w:r w:rsidRPr="00210880">
        <w:rPr>
          <w:rFonts w:hAnsi="宋体"/>
          <w:sz w:val="24"/>
          <w:szCs w:val="24"/>
        </w:rPr>
        <w:t>MOD</w:t>
      </w:r>
      <w:r w:rsidRPr="00210880">
        <w:rPr>
          <w:rFonts w:hAnsi="宋体" w:hint="eastAsia"/>
          <w:sz w:val="24"/>
          <w:szCs w:val="24"/>
        </w:rPr>
        <w:t>）</w:t>
      </w:r>
    </w:p>
    <w:p w:rsidR="00AA795F" w:rsidRPr="00210880" w:rsidRDefault="00AA795F" w:rsidP="00DA245E">
      <w:pPr>
        <w:pStyle w:val="af0"/>
        <w:spacing w:line="360" w:lineRule="auto"/>
        <w:ind w:firstLine="480"/>
        <w:rPr>
          <w:rFonts w:hAnsi="宋体" w:cs="Times New Roman"/>
          <w:sz w:val="24"/>
          <w:szCs w:val="24"/>
        </w:rPr>
      </w:pPr>
      <w:r w:rsidRPr="00210880">
        <w:rPr>
          <w:rFonts w:hAnsi="宋体"/>
          <w:sz w:val="24"/>
          <w:szCs w:val="24"/>
        </w:rPr>
        <w:t>ISO 13007-1:2014</w:t>
      </w:r>
      <w:r w:rsidRPr="00210880">
        <w:rPr>
          <w:rFonts w:hAnsi="宋体" w:hint="eastAsia"/>
          <w:sz w:val="24"/>
          <w:szCs w:val="24"/>
        </w:rPr>
        <w:t>中的注日期的引用文件有：</w:t>
      </w:r>
    </w:p>
    <w:p w:rsidR="00AA795F" w:rsidRPr="001E422E" w:rsidRDefault="00AA795F" w:rsidP="00DA245E">
      <w:pPr>
        <w:pStyle w:val="af0"/>
        <w:spacing w:line="360" w:lineRule="auto"/>
        <w:ind w:firstLine="480"/>
        <w:rPr>
          <w:rFonts w:hAnsi="宋体" w:cs="Times New Roman"/>
          <w:sz w:val="24"/>
          <w:szCs w:val="24"/>
        </w:rPr>
      </w:pPr>
      <w:r w:rsidRPr="001E422E">
        <w:rPr>
          <w:rFonts w:hAnsi="宋体"/>
          <w:sz w:val="24"/>
          <w:szCs w:val="24"/>
        </w:rPr>
        <w:t>ISO 37</w:t>
      </w:r>
      <w:r w:rsidRPr="001E422E">
        <w:rPr>
          <w:rFonts w:hAnsi="宋体" w:hint="eastAsia"/>
          <w:sz w:val="24"/>
          <w:szCs w:val="24"/>
        </w:rPr>
        <w:t>：</w:t>
      </w:r>
      <w:r w:rsidRPr="001E422E">
        <w:rPr>
          <w:rFonts w:hAnsi="宋体"/>
          <w:sz w:val="24"/>
          <w:szCs w:val="24"/>
        </w:rPr>
        <w:t xml:space="preserve">2011 </w:t>
      </w:r>
      <w:r w:rsidRPr="001E422E">
        <w:rPr>
          <w:rFonts w:hAnsi="宋体" w:hint="eastAsia"/>
          <w:sz w:val="24"/>
          <w:szCs w:val="24"/>
        </w:rPr>
        <w:t>硫化或热塑性橡胶</w:t>
      </w:r>
      <w:r w:rsidRPr="001E422E">
        <w:rPr>
          <w:rFonts w:hAnsi="宋体"/>
          <w:sz w:val="24"/>
          <w:szCs w:val="24"/>
        </w:rPr>
        <w:t xml:space="preserve"> </w:t>
      </w:r>
      <w:r w:rsidRPr="001E422E">
        <w:rPr>
          <w:rFonts w:hAnsi="宋体" w:hint="eastAsia"/>
          <w:sz w:val="24"/>
          <w:szCs w:val="24"/>
        </w:rPr>
        <w:t>拉伸应力</w:t>
      </w:r>
      <w:r w:rsidRPr="001E422E">
        <w:rPr>
          <w:rFonts w:hAnsi="宋体"/>
          <w:sz w:val="24"/>
          <w:szCs w:val="24"/>
        </w:rPr>
        <w:t>-</w:t>
      </w:r>
      <w:r w:rsidRPr="001E422E">
        <w:rPr>
          <w:rFonts w:hAnsi="宋体" w:hint="eastAsia"/>
          <w:sz w:val="24"/>
          <w:szCs w:val="24"/>
        </w:rPr>
        <w:t>应变特性的测定标准（</w:t>
      </w:r>
      <w:r w:rsidRPr="001E422E">
        <w:rPr>
          <w:rFonts w:hAnsi="宋体"/>
          <w:sz w:val="24"/>
          <w:szCs w:val="24"/>
        </w:rPr>
        <w:t>IS0 37 : 2011 , Rubber , vulcanized or thermoplastic-determination of tensile stress-strain properties</w:t>
      </w:r>
      <w:r w:rsidRPr="001E422E">
        <w:rPr>
          <w:rFonts w:hAnsi="宋体" w:hint="eastAsia"/>
          <w:sz w:val="24"/>
          <w:szCs w:val="24"/>
        </w:rPr>
        <w:t>）</w:t>
      </w:r>
    </w:p>
    <w:p w:rsidR="00AA795F" w:rsidRPr="001E422E" w:rsidRDefault="00AA795F" w:rsidP="00DA245E">
      <w:pPr>
        <w:pStyle w:val="af0"/>
        <w:spacing w:line="360" w:lineRule="auto"/>
        <w:ind w:firstLine="480"/>
        <w:rPr>
          <w:rFonts w:hAnsi="宋体" w:cs="Times New Roman"/>
          <w:sz w:val="24"/>
          <w:szCs w:val="24"/>
        </w:rPr>
      </w:pPr>
      <w:r w:rsidRPr="001E422E">
        <w:rPr>
          <w:rFonts w:hAnsi="宋体"/>
          <w:sz w:val="24"/>
          <w:szCs w:val="24"/>
        </w:rPr>
        <w:t>ISO 188</w:t>
      </w:r>
      <w:r w:rsidRPr="001E422E">
        <w:rPr>
          <w:rFonts w:hAnsi="宋体" w:hint="eastAsia"/>
          <w:sz w:val="24"/>
          <w:szCs w:val="24"/>
        </w:rPr>
        <w:t>：</w:t>
      </w:r>
      <w:r w:rsidRPr="001E422E">
        <w:rPr>
          <w:rFonts w:hAnsi="宋体"/>
          <w:sz w:val="24"/>
          <w:szCs w:val="24"/>
        </w:rPr>
        <w:t xml:space="preserve">2011 </w:t>
      </w:r>
      <w:r w:rsidRPr="001E422E">
        <w:rPr>
          <w:rFonts w:hAnsi="宋体" w:hint="eastAsia"/>
          <w:sz w:val="24"/>
          <w:szCs w:val="24"/>
        </w:rPr>
        <w:t>硫化橡胶或热塑性橡胶加速老化和耐热试验（</w:t>
      </w:r>
      <w:r w:rsidRPr="001E422E">
        <w:rPr>
          <w:rFonts w:hAnsi="宋体"/>
          <w:sz w:val="24"/>
          <w:szCs w:val="24"/>
        </w:rPr>
        <w:t>IS0 188: 2011, Rubber, vulcanized or thermoplastic-accelerated ageing and heat resistance tests</w:t>
      </w:r>
      <w:r w:rsidRPr="001E422E">
        <w:rPr>
          <w:rFonts w:hAnsi="宋体" w:hint="eastAsia"/>
          <w:sz w:val="24"/>
          <w:szCs w:val="24"/>
        </w:rPr>
        <w:t>）</w:t>
      </w:r>
    </w:p>
    <w:p w:rsidR="00AA795F" w:rsidRPr="001E422E" w:rsidRDefault="00AA795F" w:rsidP="00DA245E">
      <w:pPr>
        <w:pStyle w:val="af0"/>
        <w:spacing w:line="360" w:lineRule="auto"/>
        <w:ind w:firstLine="480"/>
        <w:rPr>
          <w:rFonts w:hAnsi="宋体" w:cs="Times New Roman"/>
          <w:sz w:val="24"/>
          <w:szCs w:val="24"/>
        </w:rPr>
      </w:pPr>
      <w:r w:rsidRPr="001E422E">
        <w:rPr>
          <w:rFonts w:hAnsi="宋体"/>
          <w:sz w:val="24"/>
          <w:szCs w:val="24"/>
        </w:rPr>
        <w:t>ISO 679</w:t>
      </w:r>
      <w:r w:rsidRPr="001E422E">
        <w:rPr>
          <w:rFonts w:hAnsi="宋体" w:hint="eastAsia"/>
          <w:sz w:val="24"/>
          <w:szCs w:val="24"/>
        </w:rPr>
        <w:t>：</w:t>
      </w:r>
      <w:r w:rsidRPr="001E422E">
        <w:rPr>
          <w:rFonts w:hAnsi="宋体"/>
          <w:sz w:val="24"/>
          <w:szCs w:val="24"/>
        </w:rPr>
        <w:t xml:space="preserve">2009 </w:t>
      </w:r>
      <w:r w:rsidRPr="001E422E">
        <w:rPr>
          <w:rFonts w:hAnsi="宋体" w:hint="eastAsia"/>
          <w:sz w:val="24"/>
          <w:szCs w:val="24"/>
        </w:rPr>
        <w:t>水泥试验方法</w:t>
      </w:r>
      <w:r w:rsidRPr="001E422E">
        <w:rPr>
          <w:rFonts w:hAnsi="宋体"/>
          <w:sz w:val="24"/>
          <w:szCs w:val="24"/>
        </w:rPr>
        <w:t>-</w:t>
      </w:r>
      <w:r w:rsidRPr="001E422E">
        <w:rPr>
          <w:rFonts w:hAnsi="宋体" w:hint="eastAsia"/>
          <w:sz w:val="24"/>
          <w:szCs w:val="24"/>
        </w:rPr>
        <w:t>水泥强度测定（</w:t>
      </w:r>
      <w:r w:rsidRPr="001E422E">
        <w:rPr>
          <w:rFonts w:hAnsi="宋体"/>
          <w:sz w:val="24"/>
          <w:szCs w:val="24"/>
        </w:rPr>
        <w:t>IS0 679: 2009, Cement-test methods - Determination of strength</w:t>
      </w:r>
      <w:r w:rsidRPr="001E422E">
        <w:rPr>
          <w:rFonts w:hAnsi="宋体" w:hint="eastAsia"/>
          <w:sz w:val="24"/>
          <w:szCs w:val="24"/>
        </w:rPr>
        <w:t>）</w:t>
      </w:r>
    </w:p>
    <w:p w:rsidR="00AA795F" w:rsidRPr="001E422E" w:rsidRDefault="00AA795F" w:rsidP="00DA245E">
      <w:pPr>
        <w:pStyle w:val="af0"/>
        <w:spacing w:line="360" w:lineRule="auto"/>
        <w:ind w:firstLine="480"/>
        <w:rPr>
          <w:rFonts w:hAnsi="宋体" w:cs="Times New Roman"/>
          <w:sz w:val="24"/>
          <w:szCs w:val="24"/>
        </w:rPr>
      </w:pPr>
      <w:r w:rsidRPr="001E422E">
        <w:rPr>
          <w:rFonts w:hAnsi="宋体"/>
          <w:sz w:val="24"/>
          <w:szCs w:val="24"/>
        </w:rPr>
        <w:t>ISO 10364</w:t>
      </w:r>
      <w:r w:rsidRPr="001E422E">
        <w:rPr>
          <w:rFonts w:hAnsi="宋体" w:hint="eastAsia"/>
          <w:sz w:val="24"/>
          <w:szCs w:val="24"/>
        </w:rPr>
        <w:t>：</w:t>
      </w:r>
      <w:r w:rsidRPr="001E422E">
        <w:rPr>
          <w:rFonts w:hAnsi="宋体"/>
          <w:sz w:val="24"/>
          <w:szCs w:val="24"/>
        </w:rPr>
        <w:t xml:space="preserve">2007 </w:t>
      </w:r>
      <w:r w:rsidRPr="001E422E">
        <w:rPr>
          <w:rFonts w:hAnsi="宋体" w:hint="eastAsia"/>
          <w:sz w:val="24"/>
          <w:szCs w:val="24"/>
        </w:rPr>
        <w:t>结构胶粘剂</w:t>
      </w:r>
      <w:r w:rsidRPr="001E422E">
        <w:rPr>
          <w:rFonts w:hAnsi="宋体"/>
          <w:sz w:val="24"/>
          <w:szCs w:val="24"/>
        </w:rPr>
        <w:t xml:space="preserve"> - </w:t>
      </w:r>
      <w:r w:rsidRPr="001E422E">
        <w:rPr>
          <w:rFonts w:hAnsi="宋体" w:hint="eastAsia"/>
          <w:sz w:val="24"/>
          <w:szCs w:val="24"/>
        </w:rPr>
        <w:t>多组分胶粘剂工作寿命的测定（</w:t>
      </w:r>
      <w:r w:rsidRPr="001E422E">
        <w:rPr>
          <w:rFonts w:hAnsi="宋体"/>
          <w:sz w:val="24"/>
          <w:szCs w:val="24"/>
        </w:rPr>
        <w:t>ISO 10364: 2007 Structural adhesives -Determination of the pot life (working life)of multi-componentadhesives</w:t>
      </w:r>
      <w:r w:rsidRPr="001E422E">
        <w:rPr>
          <w:rFonts w:hAnsi="宋体" w:hint="eastAsia"/>
          <w:sz w:val="24"/>
          <w:szCs w:val="24"/>
        </w:rPr>
        <w:t>）</w:t>
      </w:r>
    </w:p>
    <w:p w:rsidR="00AA795F" w:rsidRPr="00210880" w:rsidRDefault="00AA795F" w:rsidP="00DA245E">
      <w:pPr>
        <w:pStyle w:val="af0"/>
        <w:spacing w:line="360" w:lineRule="auto"/>
        <w:ind w:firstLine="480"/>
        <w:rPr>
          <w:rFonts w:hAnsi="宋体" w:cs="Times New Roman"/>
          <w:sz w:val="24"/>
          <w:szCs w:val="24"/>
        </w:rPr>
      </w:pPr>
      <w:r w:rsidRPr="00210880">
        <w:rPr>
          <w:rFonts w:hAnsi="宋体" w:hint="eastAsia"/>
          <w:sz w:val="24"/>
          <w:szCs w:val="24"/>
        </w:rPr>
        <w:t>我国的下列标准采用了这些标准：</w:t>
      </w:r>
    </w:p>
    <w:p w:rsidR="00AA795F" w:rsidRPr="00210880" w:rsidRDefault="00AA795F" w:rsidP="00DA245E">
      <w:pPr>
        <w:pStyle w:val="af0"/>
        <w:spacing w:line="360" w:lineRule="auto"/>
        <w:ind w:firstLine="480"/>
        <w:rPr>
          <w:rFonts w:hAnsi="宋体" w:cs="Times New Roman"/>
          <w:snapToGrid w:val="0"/>
          <w:sz w:val="24"/>
          <w:szCs w:val="24"/>
        </w:rPr>
      </w:pPr>
      <w:r w:rsidRPr="00210880">
        <w:rPr>
          <w:rFonts w:hAnsi="宋体"/>
          <w:snapToGrid w:val="0"/>
          <w:sz w:val="24"/>
          <w:szCs w:val="24"/>
        </w:rPr>
        <w:t xml:space="preserve">GB/T 258-2009 </w:t>
      </w:r>
      <w:r w:rsidRPr="00210880">
        <w:rPr>
          <w:rFonts w:hAnsi="宋体" w:hint="eastAsia"/>
          <w:snapToGrid w:val="0"/>
          <w:sz w:val="24"/>
          <w:szCs w:val="24"/>
        </w:rPr>
        <w:t>硫化橡胶或热塑性橡胶</w:t>
      </w:r>
      <w:r w:rsidRPr="00210880">
        <w:rPr>
          <w:rFonts w:hAnsi="宋体"/>
          <w:snapToGrid w:val="0"/>
          <w:sz w:val="24"/>
          <w:szCs w:val="24"/>
        </w:rPr>
        <w:t xml:space="preserve"> </w:t>
      </w:r>
      <w:r w:rsidRPr="00210880">
        <w:rPr>
          <w:rFonts w:hAnsi="宋体" w:hint="eastAsia"/>
          <w:snapToGrid w:val="0"/>
          <w:sz w:val="24"/>
          <w:szCs w:val="24"/>
        </w:rPr>
        <w:t>拉伸应力应变性能的测定（</w:t>
      </w:r>
      <w:r w:rsidRPr="00210880">
        <w:rPr>
          <w:rFonts w:hAnsi="宋体"/>
          <w:snapToGrid w:val="0"/>
          <w:sz w:val="24"/>
          <w:szCs w:val="24"/>
        </w:rPr>
        <w:t>ISO 37</w:t>
      </w:r>
      <w:r w:rsidRPr="00210880">
        <w:rPr>
          <w:rFonts w:hAnsi="宋体" w:hint="eastAsia"/>
          <w:snapToGrid w:val="0"/>
          <w:sz w:val="24"/>
          <w:szCs w:val="24"/>
        </w:rPr>
        <w:t>：</w:t>
      </w:r>
      <w:r w:rsidRPr="00210880">
        <w:rPr>
          <w:rFonts w:hAnsi="宋体"/>
          <w:snapToGrid w:val="0"/>
          <w:sz w:val="24"/>
          <w:szCs w:val="24"/>
        </w:rPr>
        <w:t>2005,IDT</w:t>
      </w:r>
      <w:r w:rsidRPr="00210880">
        <w:rPr>
          <w:rFonts w:hAnsi="宋体" w:hint="eastAsia"/>
          <w:snapToGrid w:val="0"/>
          <w:sz w:val="24"/>
          <w:szCs w:val="24"/>
        </w:rPr>
        <w:t>）</w:t>
      </w:r>
    </w:p>
    <w:p w:rsidR="00AA795F" w:rsidRPr="00210880" w:rsidRDefault="00AA795F" w:rsidP="00DA245E">
      <w:pPr>
        <w:pStyle w:val="af0"/>
        <w:spacing w:line="360" w:lineRule="auto"/>
        <w:ind w:firstLine="480"/>
        <w:rPr>
          <w:rFonts w:hAnsi="宋体" w:cs="Times New Roman"/>
          <w:snapToGrid w:val="0"/>
          <w:sz w:val="24"/>
          <w:szCs w:val="24"/>
        </w:rPr>
      </w:pPr>
      <w:r w:rsidRPr="00210880">
        <w:rPr>
          <w:rFonts w:hAnsi="宋体"/>
          <w:snapToGrid w:val="0"/>
          <w:sz w:val="24"/>
          <w:szCs w:val="24"/>
        </w:rPr>
        <w:t xml:space="preserve">GB/T 3512-2014 </w:t>
      </w:r>
      <w:r w:rsidRPr="00210880">
        <w:rPr>
          <w:rFonts w:hAnsi="宋体" w:hint="eastAsia"/>
          <w:snapToGrid w:val="0"/>
          <w:sz w:val="24"/>
          <w:szCs w:val="24"/>
        </w:rPr>
        <w:t>硫化橡胶或热塑性橡胶</w:t>
      </w:r>
      <w:r w:rsidRPr="00210880">
        <w:rPr>
          <w:rFonts w:hAnsi="宋体"/>
          <w:snapToGrid w:val="0"/>
          <w:sz w:val="24"/>
          <w:szCs w:val="24"/>
        </w:rPr>
        <w:t xml:space="preserve"> </w:t>
      </w:r>
      <w:r w:rsidRPr="00210880">
        <w:rPr>
          <w:rFonts w:hAnsi="宋体" w:hint="eastAsia"/>
          <w:snapToGrid w:val="0"/>
          <w:sz w:val="24"/>
          <w:szCs w:val="24"/>
        </w:rPr>
        <w:t>热空气加速老化和耐热试验（</w:t>
      </w:r>
      <w:r w:rsidRPr="00210880">
        <w:rPr>
          <w:rFonts w:hAnsi="宋体"/>
          <w:snapToGrid w:val="0"/>
          <w:sz w:val="24"/>
          <w:szCs w:val="24"/>
        </w:rPr>
        <w:t>ISO 188</w:t>
      </w:r>
      <w:r w:rsidRPr="00210880">
        <w:rPr>
          <w:rFonts w:hAnsi="宋体" w:hint="eastAsia"/>
          <w:snapToGrid w:val="0"/>
          <w:sz w:val="24"/>
          <w:szCs w:val="24"/>
        </w:rPr>
        <w:t>：</w:t>
      </w:r>
      <w:r w:rsidRPr="00210880">
        <w:rPr>
          <w:rFonts w:hAnsi="宋体"/>
          <w:snapToGrid w:val="0"/>
          <w:sz w:val="24"/>
          <w:szCs w:val="24"/>
        </w:rPr>
        <w:t>2011</w:t>
      </w:r>
      <w:r w:rsidRPr="00210880">
        <w:rPr>
          <w:rFonts w:hAnsi="宋体" w:hint="eastAsia"/>
          <w:snapToGrid w:val="0"/>
          <w:sz w:val="24"/>
          <w:szCs w:val="24"/>
        </w:rPr>
        <w:t>，</w:t>
      </w:r>
      <w:r w:rsidRPr="00210880">
        <w:rPr>
          <w:rFonts w:hAnsi="宋体"/>
          <w:snapToGrid w:val="0"/>
          <w:sz w:val="24"/>
          <w:szCs w:val="24"/>
        </w:rPr>
        <w:t>IDT</w:t>
      </w:r>
      <w:r w:rsidRPr="00210880">
        <w:rPr>
          <w:rFonts w:hAnsi="宋体" w:hint="eastAsia"/>
          <w:snapToGrid w:val="0"/>
          <w:sz w:val="24"/>
          <w:szCs w:val="24"/>
        </w:rPr>
        <w:t>）</w:t>
      </w:r>
    </w:p>
    <w:p w:rsidR="00AA795F" w:rsidRPr="00210880" w:rsidRDefault="00AA795F" w:rsidP="00DA245E">
      <w:pPr>
        <w:pStyle w:val="af0"/>
        <w:spacing w:line="360" w:lineRule="auto"/>
        <w:ind w:firstLine="480"/>
        <w:rPr>
          <w:rFonts w:hAnsi="宋体" w:cs="Times New Roman"/>
          <w:snapToGrid w:val="0"/>
          <w:sz w:val="24"/>
          <w:szCs w:val="24"/>
        </w:rPr>
      </w:pPr>
      <w:r w:rsidRPr="00210880">
        <w:rPr>
          <w:rFonts w:hAnsi="宋体"/>
          <w:snapToGrid w:val="0"/>
          <w:sz w:val="24"/>
          <w:szCs w:val="24"/>
        </w:rPr>
        <w:t xml:space="preserve">GB/T 17671-1999 </w:t>
      </w:r>
      <w:r w:rsidRPr="00210880">
        <w:rPr>
          <w:rFonts w:hAnsi="宋体" w:hint="eastAsia"/>
          <w:snapToGrid w:val="0"/>
          <w:sz w:val="24"/>
          <w:szCs w:val="24"/>
        </w:rPr>
        <w:t>水泥胶砂强度检验方法（</w:t>
      </w:r>
      <w:r w:rsidRPr="00210880">
        <w:rPr>
          <w:rFonts w:hAnsi="宋体"/>
          <w:snapToGrid w:val="0"/>
          <w:sz w:val="24"/>
          <w:szCs w:val="24"/>
        </w:rPr>
        <w:t>ISO 679</w:t>
      </w:r>
      <w:r w:rsidRPr="00210880">
        <w:rPr>
          <w:rFonts w:hAnsi="宋体" w:hint="eastAsia"/>
          <w:snapToGrid w:val="0"/>
          <w:sz w:val="24"/>
          <w:szCs w:val="24"/>
        </w:rPr>
        <w:t>：</w:t>
      </w:r>
      <w:r w:rsidRPr="00210880">
        <w:rPr>
          <w:rFonts w:hAnsi="宋体"/>
          <w:snapToGrid w:val="0"/>
          <w:sz w:val="24"/>
          <w:szCs w:val="24"/>
        </w:rPr>
        <w:t>1989 ,IDT</w:t>
      </w:r>
      <w:r w:rsidRPr="00210880">
        <w:rPr>
          <w:rFonts w:hAnsi="宋体" w:hint="eastAsia"/>
          <w:snapToGrid w:val="0"/>
          <w:sz w:val="24"/>
          <w:szCs w:val="24"/>
        </w:rPr>
        <w:t>）</w:t>
      </w:r>
    </w:p>
    <w:p w:rsidR="00AA795F" w:rsidRPr="00210880" w:rsidRDefault="00AA795F" w:rsidP="00DA245E">
      <w:pPr>
        <w:pStyle w:val="af0"/>
        <w:spacing w:line="360" w:lineRule="auto"/>
        <w:ind w:firstLine="480"/>
        <w:rPr>
          <w:rFonts w:hAnsi="宋体" w:cs="Times New Roman"/>
          <w:sz w:val="24"/>
          <w:szCs w:val="24"/>
        </w:rPr>
      </w:pPr>
      <w:r w:rsidRPr="00210880">
        <w:rPr>
          <w:rFonts w:hAnsi="宋体"/>
          <w:sz w:val="24"/>
          <w:szCs w:val="24"/>
        </w:rPr>
        <w:t>GB/T 7123.1-2015</w:t>
      </w:r>
      <w:r w:rsidRPr="00210880">
        <w:rPr>
          <w:rFonts w:hAnsi="宋体" w:hint="eastAsia"/>
          <w:sz w:val="24"/>
          <w:szCs w:val="24"/>
        </w:rPr>
        <w:t>多组分胶粘剂可操作时间的测定（</w:t>
      </w:r>
      <w:r w:rsidRPr="00210880">
        <w:rPr>
          <w:rFonts w:hAnsi="宋体"/>
          <w:sz w:val="24"/>
          <w:szCs w:val="24"/>
        </w:rPr>
        <w:t>ISO 10364</w:t>
      </w:r>
      <w:r w:rsidRPr="00210880">
        <w:rPr>
          <w:rFonts w:hAnsi="宋体" w:hint="eastAsia"/>
          <w:sz w:val="24"/>
          <w:szCs w:val="24"/>
        </w:rPr>
        <w:t>：</w:t>
      </w:r>
      <w:r w:rsidRPr="00210880">
        <w:rPr>
          <w:rFonts w:hAnsi="宋体"/>
          <w:sz w:val="24"/>
          <w:szCs w:val="24"/>
        </w:rPr>
        <w:t>2007</w:t>
      </w:r>
      <w:r w:rsidRPr="00210880">
        <w:rPr>
          <w:rFonts w:hAnsi="宋体" w:hint="eastAsia"/>
          <w:sz w:val="24"/>
          <w:szCs w:val="24"/>
        </w:rPr>
        <w:t>，</w:t>
      </w:r>
      <w:r w:rsidRPr="00210880">
        <w:rPr>
          <w:rFonts w:hAnsi="宋体"/>
          <w:sz w:val="24"/>
          <w:szCs w:val="24"/>
        </w:rPr>
        <w:t>MOD</w:t>
      </w:r>
      <w:r w:rsidRPr="00210880">
        <w:rPr>
          <w:rFonts w:hAnsi="宋体" w:hint="eastAsia"/>
          <w:sz w:val="24"/>
          <w:szCs w:val="24"/>
        </w:rPr>
        <w:t>）</w:t>
      </w:r>
    </w:p>
    <w:p w:rsidR="00AA795F" w:rsidRPr="00210880" w:rsidRDefault="00AA795F" w:rsidP="00DA245E">
      <w:pPr>
        <w:pStyle w:val="af0"/>
        <w:spacing w:line="360" w:lineRule="auto"/>
        <w:ind w:firstLine="480"/>
        <w:rPr>
          <w:rFonts w:hAnsi="宋体" w:cs="Times New Roman"/>
          <w:color w:val="222222"/>
          <w:sz w:val="24"/>
          <w:szCs w:val="24"/>
        </w:rPr>
      </w:pPr>
      <w:r w:rsidRPr="00210880">
        <w:rPr>
          <w:rFonts w:hAnsi="宋体" w:hint="eastAsia"/>
          <w:sz w:val="24"/>
          <w:szCs w:val="24"/>
        </w:rPr>
        <w:t>要求：</w:t>
      </w:r>
    </w:p>
    <w:p w:rsidR="00AA795F" w:rsidRPr="00210880" w:rsidRDefault="00AA795F" w:rsidP="00DA245E">
      <w:pPr>
        <w:pStyle w:val="af0"/>
        <w:spacing w:line="360" w:lineRule="auto"/>
        <w:ind w:firstLine="480"/>
        <w:rPr>
          <w:rFonts w:hAnsi="宋体" w:cs="Times New Roman"/>
          <w:color w:val="222222"/>
          <w:sz w:val="24"/>
          <w:szCs w:val="24"/>
        </w:rPr>
      </w:pPr>
      <w:r w:rsidRPr="00210880">
        <w:rPr>
          <w:rFonts w:hAnsi="宋体" w:hint="eastAsia"/>
          <w:color w:val="222222"/>
          <w:sz w:val="24"/>
          <w:szCs w:val="24"/>
        </w:rPr>
        <w:t>胶粘剂应符合表</w:t>
      </w:r>
      <w:r w:rsidRPr="00210880">
        <w:rPr>
          <w:rFonts w:hAnsi="宋体"/>
          <w:color w:val="222222"/>
          <w:sz w:val="24"/>
          <w:szCs w:val="24"/>
        </w:rPr>
        <w:t>2</w:t>
      </w:r>
      <w:r w:rsidRPr="00210880">
        <w:rPr>
          <w:rFonts w:hAnsi="宋体" w:hint="eastAsia"/>
          <w:color w:val="222222"/>
          <w:sz w:val="24"/>
          <w:szCs w:val="24"/>
        </w:rPr>
        <w:t>的要求。</w:t>
      </w:r>
    </w:p>
    <w:p w:rsidR="00AA795F" w:rsidRPr="00210880" w:rsidRDefault="00AA795F" w:rsidP="00DA245E">
      <w:pPr>
        <w:pStyle w:val="af0"/>
        <w:spacing w:line="360" w:lineRule="auto"/>
        <w:ind w:firstLine="480"/>
        <w:jc w:val="center"/>
        <w:rPr>
          <w:rFonts w:hAnsi="宋体" w:cs="Times New Roman"/>
          <w:color w:val="222222"/>
          <w:sz w:val="24"/>
          <w:szCs w:val="24"/>
        </w:rPr>
      </w:pPr>
      <w:r w:rsidRPr="00210880">
        <w:rPr>
          <w:rFonts w:hAnsi="宋体" w:hint="eastAsia"/>
          <w:color w:val="222222"/>
          <w:sz w:val="24"/>
          <w:szCs w:val="24"/>
        </w:rPr>
        <w:t>表</w:t>
      </w:r>
      <w:r w:rsidRPr="00210880">
        <w:rPr>
          <w:rFonts w:hAnsi="宋体"/>
          <w:color w:val="222222"/>
          <w:sz w:val="24"/>
          <w:szCs w:val="24"/>
        </w:rPr>
        <w:t xml:space="preserve">2 </w:t>
      </w:r>
      <w:r w:rsidRPr="00210880">
        <w:rPr>
          <w:rFonts w:hAnsi="宋体" w:hint="eastAsia"/>
          <w:color w:val="222222"/>
          <w:sz w:val="24"/>
          <w:szCs w:val="24"/>
        </w:rPr>
        <w:t>产品要求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0"/>
        <w:gridCol w:w="409"/>
        <w:gridCol w:w="583"/>
        <w:gridCol w:w="991"/>
        <w:gridCol w:w="1101"/>
        <w:gridCol w:w="3153"/>
        <w:gridCol w:w="1295"/>
      </w:tblGrid>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E35618">
              <w:rPr>
                <w:rFonts w:hAnsi="宋体" w:hint="eastAsia"/>
              </w:rPr>
              <w:t>性能</w:t>
            </w:r>
          </w:p>
        </w:tc>
        <w:tc>
          <w:tcPr>
            <w:tcW w:w="3570" w:type="dxa"/>
          </w:tcPr>
          <w:p w:rsidR="00AA795F" w:rsidRPr="00E35618" w:rsidRDefault="00AA795F" w:rsidP="005779F9">
            <w:pPr>
              <w:pStyle w:val="af0"/>
              <w:ind w:firstLineChars="0" w:firstLine="0"/>
              <w:jc w:val="center"/>
              <w:rPr>
                <w:rFonts w:hAnsi="宋体" w:cs="Times New Roman"/>
              </w:rPr>
            </w:pPr>
            <w:r w:rsidRPr="00E35618">
              <w:rPr>
                <w:rFonts w:hAnsi="宋体" w:hint="eastAsia"/>
              </w:rPr>
              <w:t>要求</w:t>
            </w:r>
          </w:p>
        </w:tc>
        <w:tc>
          <w:tcPr>
            <w:tcW w:w="1482" w:type="dxa"/>
          </w:tcPr>
          <w:p w:rsidR="00AA795F" w:rsidRPr="00E35618" w:rsidRDefault="00AA795F" w:rsidP="005779F9">
            <w:pPr>
              <w:pStyle w:val="af0"/>
              <w:ind w:firstLineChars="0" w:firstLine="0"/>
              <w:jc w:val="center"/>
              <w:rPr>
                <w:rFonts w:hAnsi="宋体" w:cs="Times New Roman"/>
              </w:rPr>
            </w:pPr>
            <w:r w:rsidRPr="00E35618">
              <w:rPr>
                <w:rFonts w:hAnsi="宋体" w:hint="eastAsia"/>
              </w:rPr>
              <w:t>试验方法</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E35618">
              <w:rPr>
                <w:rFonts w:hAnsi="宋体" w:hint="eastAsia"/>
              </w:rPr>
              <w:t>贮存期</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均匀，无胶凝，小于</w:t>
            </w:r>
            <w:r w:rsidRPr="00C03207">
              <w:rPr>
                <w:rFonts w:hAnsi="宋体"/>
                <w:color w:val="222222"/>
              </w:rPr>
              <w:t>5</w:t>
            </w:r>
            <w:r w:rsidRPr="00C03207">
              <w:rPr>
                <w:rFonts w:hAnsi="宋体" w:hint="eastAsia"/>
                <w:color w:val="222222"/>
              </w:rPr>
              <w:t>％的重量变化</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7.1</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混合均匀性检验（</w:t>
            </w:r>
            <w:r w:rsidRPr="00C03207">
              <w:rPr>
                <w:rFonts w:hAnsi="宋体"/>
                <w:color w:val="222222"/>
              </w:rPr>
              <w:t>2</w:t>
            </w:r>
            <w:r w:rsidRPr="00C03207">
              <w:rPr>
                <w:rFonts w:hAnsi="宋体" w:hint="eastAsia"/>
                <w:color w:val="222222"/>
              </w:rPr>
              <w:t>组分胶粘剂）</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混合后均匀</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7.2</w:t>
            </w:r>
          </w:p>
        </w:tc>
      </w:tr>
      <w:tr w:rsidR="00AA795F" w:rsidRPr="00C03207">
        <w:trPr>
          <w:jc w:val="center"/>
        </w:trPr>
        <w:tc>
          <w:tcPr>
            <w:tcW w:w="1595" w:type="dxa"/>
            <w:gridSpan w:val="2"/>
            <w:vMerge w:val="restart"/>
          </w:tcPr>
          <w:p w:rsidR="00AA795F" w:rsidRPr="00C03207" w:rsidRDefault="00AA795F" w:rsidP="005779F9">
            <w:pPr>
              <w:pStyle w:val="af0"/>
              <w:ind w:firstLineChars="0" w:firstLine="0"/>
              <w:jc w:val="center"/>
              <w:rPr>
                <w:rFonts w:hAnsi="宋体" w:cs="Times New Roman"/>
                <w:color w:val="222222"/>
              </w:rPr>
            </w:pPr>
          </w:p>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拉伸粘结强度</w:t>
            </w:r>
          </w:p>
        </w:tc>
        <w:tc>
          <w:tcPr>
            <w:tcW w:w="2923" w:type="dxa"/>
            <w:gridSpan w:val="3"/>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标准固化</w:t>
            </w:r>
          </w:p>
        </w:tc>
        <w:tc>
          <w:tcPr>
            <w:tcW w:w="3570" w:type="dxa"/>
          </w:tcPr>
          <w:p w:rsidR="00AA795F" w:rsidRPr="00E35618" w:rsidRDefault="00AA795F" w:rsidP="005779F9">
            <w:pPr>
              <w:pStyle w:val="af0"/>
              <w:ind w:firstLineChars="0" w:firstLine="0"/>
              <w:rPr>
                <w:rFonts w:hAnsi="宋体" w:cs="Times New Roman"/>
              </w:rPr>
            </w:pPr>
            <w:r w:rsidRPr="00C03207">
              <w:rPr>
                <w:rFonts w:hAnsi="宋体" w:hint="eastAsia"/>
                <w:color w:val="222222"/>
              </w:rPr>
              <w:t>≥</w:t>
            </w:r>
            <w:r w:rsidRPr="00C03207">
              <w:rPr>
                <w:rFonts w:hAnsi="宋体"/>
                <w:color w:val="222222"/>
              </w:rPr>
              <w:t>0.60 N/mm</w:t>
            </w:r>
            <w:r w:rsidRPr="00C03207">
              <w:rPr>
                <w:rFonts w:hAnsi="宋体"/>
                <w:color w:val="222222"/>
                <w:vertAlign w:val="superscript"/>
              </w:rPr>
              <w:t>2</w:t>
            </w:r>
            <w:r w:rsidRPr="00C03207">
              <w:rPr>
                <w:rFonts w:hAnsi="宋体" w:hint="eastAsia"/>
                <w:color w:val="222222"/>
              </w:rPr>
              <w:t>，≥</w:t>
            </w:r>
            <w:r w:rsidRPr="00C03207">
              <w:rPr>
                <w:rFonts w:hAnsi="宋体"/>
                <w:color w:val="222222"/>
              </w:rPr>
              <w:t>75</w:t>
            </w:r>
            <w:r w:rsidRPr="00C03207">
              <w:rPr>
                <w:rFonts w:hAnsi="宋体" w:hint="eastAsia"/>
                <w:color w:val="222222"/>
              </w:rPr>
              <w:t>％内聚破坏率</w:t>
            </w:r>
          </w:p>
        </w:tc>
        <w:tc>
          <w:tcPr>
            <w:tcW w:w="1482" w:type="dxa"/>
            <w:vMerge w:val="restart"/>
          </w:tcPr>
          <w:p w:rsidR="00AA795F" w:rsidRPr="00E35618" w:rsidRDefault="00AA795F" w:rsidP="005779F9">
            <w:pPr>
              <w:pStyle w:val="af0"/>
              <w:ind w:firstLineChars="0" w:firstLine="0"/>
              <w:jc w:val="center"/>
              <w:rPr>
                <w:rFonts w:hAnsi="宋体"/>
              </w:rPr>
            </w:pPr>
            <w:r w:rsidRPr="00E35618">
              <w:rPr>
                <w:rFonts w:hAnsi="宋体"/>
              </w:rPr>
              <w:t>7.3</w:t>
            </w:r>
          </w:p>
        </w:tc>
      </w:tr>
      <w:tr w:rsidR="00AA795F" w:rsidRPr="00C03207">
        <w:trPr>
          <w:jc w:val="center"/>
        </w:trPr>
        <w:tc>
          <w:tcPr>
            <w:tcW w:w="1595" w:type="dxa"/>
            <w:gridSpan w:val="2"/>
            <w:vMerge/>
          </w:tcPr>
          <w:p w:rsidR="00AA795F" w:rsidRPr="00E35618" w:rsidRDefault="00AA795F" w:rsidP="005779F9">
            <w:pPr>
              <w:pStyle w:val="af0"/>
              <w:ind w:firstLineChars="0" w:firstLine="0"/>
              <w:jc w:val="center"/>
              <w:rPr>
                <w:rFonts w:hAnsi="宋体" w:cs="Times New Roman"/>
              </w:rPr>
            </w:pPr>
          </w:p>
        </w:tc>
        <w:tc>
          <w:tcPr>
            <w:tcW w:w="2923" w:type="dxa"/>
            <w:gridSpan w:val="3"/>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低温固化</w:t>
            </w:r>
          </w:p>
        </w:tc>
        <w:tc>
          <w:tcPr>
            <w:tcW w:w="3570" w:type="dxa"/>
          </w:tcPr>
          <w:p w:rsidR="00AA795F" w:rsidRPr="00E35618" w:rsidRDefault="00AA795F" w:rsidP="005779F9">
            <w:pPr>
              <w:pStyle w:val="af0"/>
              <w:ind w:firstLineChars="0" w:firstLine="0"/>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r w:rsidRPr="00C03207">
              <w:rPr>
                <w:rFonts w:hAnsi="宋体"/>
                <w:color w:val="222222"/>
              </w:rPr>
              <w:t xml:space="preserve"> </w:t>
            </w:r>
            <w:r w:rsidRPr="00C03207">
              <w:rPr>
                <w:rFonts w:hAnsi="宋体" w:hint="eastAsia"/>
                <w:color w:val="222222"/>
              </w:rPr>
              <w:t>，≥</w:t>
            </w:r>
            <w:r w:rsidRPr="00C03207">
              <w:rPr>
                <w:rFonts w:hAnsi="宋体"/>
                <w:color w:val="222222"/>
              </w:rPr>
              <w:t>50</w:t>
            </w:r>
            <w:r w:rsidRPr="00C03207">
              <w:rPr>
                <w:rFonts w:hAnsi="宋体" w:hint="eastAsia"/>
                <w:color w:val="222222"/>
              </w:rPr>
              <w:t>％内聚破坏率</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595" w:type="dxa"/>
            <w:gridSpan w:val="2"/>
            <w:vMerge/>
          </w:tcPr>
          <w:p w:rsidR="00AA795F" w:rsidRPr="00E35618" w:rsidRDefault="00AA795F" w:rsidP="005779F9">
            <w:pPr>
              <w:pStyle w:val="af0"/>
              <w:ind w:firstLineChars="0" w:firstLine="0"/>
              <w:jc w:val="center"/>
              <w:rPr>
                <w:rFonts w:hAnsi="宋体" w:cs="Times New Roman"/>
              </w:rPr>
            </w:pPr>
          </w:p>
        </w:tc>
        <w:tc>
          <w:tcPr>
            <w:tcW w:w="2923" w:type="dxa"/>
            <w:gridSpan w:val="3"/>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浸入碱性水</w:t>
            </w:r>
          </w:p>
        </w:tc>
        <w:tc>
          <w:tcPr>
            <w:tcW w:w="3570" w:type="dxa"/>
          </w:tcPr>
          <w:p w:rsidR="00AA795F" w:rsidRPr="00E35618" w:rsidRDefault="00AA795F" w:rsidP="005779F9">
            <w:pPr>
              <w:pStyle w:val="af0"/>
              <w:ind w:firstLineChars="0" w:firstLine="0"/>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r w:rsidRPr="00C03207">
              <w:rPr>
                <w:rFonts w:hAnsi="宋体" w:hint="eastAsia"/>
                <w:color w:val="222222"/>
              </w:rPr>
              <w:t>，≥</w:t>
            </w:r>
            <w:r w:rsidRPr="00C03207">
              <w:rPr>
                <w:rFonts w:hAnsi="宋体"/>
                <w:color w:val="222222"/>
              </w:rPr>
              <w:t>50</w:t>
            </w:r>
            <w:r w:rsidRPr="00C03207">
              <w:rPr>
                <w:rFonts w:hAnsi="宋体" w:hint="eastAsia"/>
                <w:color w:val="222222"/>
              </w:rPr>
              <w:t>％内聚破坏率</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595" w:type="dxa"/>
            <w:gridSpan w:val="2"/>
            <w:vMerge/>
          </w:tcPr>
          <w:p w:rsidR="00AA795F" w:rsidRPr="00E35618" w:rsidRDefault="00AA795F" w:rsidP="005779F9">
            <w:pPr>
              <w:pStyle w:val="af0"/>
              <w:ind w:firstLineChars="0" w:firstLine="0"/>
              <w:jc w:val="center"/>
              <w:rPr>
                <w:rFonts w:hAnsi="宋体" w:cs="Times New Roman"/>
              </w:rPr>
            </w:pPr>
          </w:p>
        </w:tc>
        <w:tc>
          <w:tcPr>
            <w:tcW w:w="2923" w:type="dxa"/>
            <w:gridSpan w:val="3"/>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冻融循环</w:t>
            </w:r>
          </w:p>
        </w:tc>
        <w:tc>
          <w:tcPr>
            <w:tcW w:w="3570" w:type="dxa"/>
          </w:tcPr>
          <w:p w:rsidR="00AA795F" w:rsidRPr="00E35618" w:rsidRDefault="00AA795F" w:rsidP="005779F9">
            <w:pPr>
              <w:pStyle w:val="af0"/>
              <w:ind w:firstLineChars="0" w:firstLine="0"/>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r w:rsidRPr="00C03207">
              <w:rPr>
                <w:rFonts w:hAnsi="宋体" w:hint="eastAsia"/>
                <w:color w:val="222222"/>
              </w:rPr>
              <w:t>，≥</w:t>
            </w:r>
            <w:r w:rsidRPr="00C03207">
              <w:rPr>
                <w:rFonts w:hAnsi="宋体"/>
                <w:color w:val="222222"/>
              </w:rPr>
              <w:t>50</w:t>
            </w:r>
            <w:r w:rsidRPr="00C03207">
              <w:rPr>
                <w:rFonts w:hAnsi="宋体" w:hint="eastAsia"/>
                <w:color w:val="222222"/>
              </w:rPr>
              <w:t>％内聚破坏率</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595" w:type="dxa"/>
            <w:gridSpan w:val="2"/>
            <w:vMerge/>
          </w:tcPr>
          <w:p w:rsidR="00AA795F" w:rsidRPr="00E35618" w:rsidRDefault="00AA795F" w:rsidP="005779F9">
            <w:pPr>
              <w:pStyle w:val="af0"/>
              <w:ind w:firstLineChars="0" w:firstLine="0"/>
              <w:jc w:val="center"/>
              <w:rPr>
                <w:rFonts w:hAnsi="宋体" w:cs="Times New Roman"/>
              </w:rPr>
            </w:pPr>
          </w:p>
        </w:tc>
        <w:tc>
          <w:tcPr>
            <w:tcW w:w="2923" w:type="dxa"/>
            <w:gridSpan w:val="3"/>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热老化</w:t>
            </w:r>
          </w:p>
        </w:tc>
        <w:tc>
          <w:tcPr>
            <w:tcW w:w="3570" w:type="dxa"/>
          </w:tcPr>
          <w:p w:rsidR="00AA795F" w:rsidRPr="00E35618" w:rsidRDefault="00AA795F" w:rsidP="005779F9">
            <w:pPr>
              <w:pStyle w:val="af0"/>
              <w:ind w:firstLineChars="0" w:firstLine="0"/>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r w:rsidRPr="00C03207">
              <w:rPr>
                <w:rFonts w:hAnsi="宋体" w:hint="eastAsia"/>
                <w:color w:val="222222"/>
              </w:rPr>
              <w:t>，≥</w:t>
            </w:r>
            <w:r w:rsidRPr="00C03207">
              <w:rPr>
                <w:rFonts w:hAnsi="宋体"/>
                <w:color w:val="222222"/>
              </w:rPr>
              <w:t>50</w:t>
            </w:r>
            <w:r w:rsidRPr="00C03207">
              <w:rPr>
                <w:rFonts w:hAnsi="宋体" w:hint="eastAsia"/>
                <w:color w:val="222222"/>
              </w:rPr>
              <w:t>％内聚破坏率</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val="restart"/>
          </w:tcPr>
          <w:p w:rsidR="00AA795F" w:rsidRPr="00C03207" w:rsidRDefault="00AA795F" w:rsidP="005779F9">
            <w:pPr>
              <w:pStyle w:val="af0"/>
              <w:ind w:firstLineChars="0" w:firstLine="0"/>
              <w:jc w:val="center"/>
              <w:rPr>
                <w:rFonts w:hAnsi="宋体" w:cs="Times New Roman"/>
                <w:color w:val="222222"/>
              </w:rPr>
            </w:pPr>
          </w:p>
          <w:p w:rsidR="00AA795F" w:rsidRPr="00C03207" w:rsidRDefault="00AA795F" w:rsidP="005779F9">
            <w:pPr>
              <w:pStyle w:val="af0"/>
              <w:ind w:firstLineChars="0" w:firstLine="0"/>
              <w:jc w:val="center"/>
              <w:rPr>
                <w:rFonts w:hAnsi="宋体" w:cs="Times New Roman"/>
                <w:color w:val="222222"/>
              </w:rPr>
            </w:pPr>
          </w:p>
          <w:p w:rsidR="00AA795F" w:rsidRPr="00C03207" w:rsidRDefault="00AA795F" w:rsidP="005779F9">
            <w:pPr>
              <w:pStyle w:val="af0"/>
              <w:ind w:firstLineChars="0" w:firstLine="0"/>
              <w:jc w:val="center"/>
              <w:rPr>
                <w:rFonts w:hAnsi="宋体" w:cs="Times New Roman"/>
                <w:color w:val="222222"/>
              </w:rPr>
            </w:pPr>
          </w:p>
          <w:p w:rsidR="00AA795F" w:rsidRPr="00C03207" w:rsidRDefault="00AA795F" w:rsidP="005779F9">
            <w:pPr>
              <w:pStyle w:val="af0"/>
              <w:ind w:firstLineChars="0" w:firstLine="0"/>
              <w:jc w:val="center"/>
              <w:rPr>
                <w:rFonts w:hAnsi="宋体" w:cs="Times New Roman"/>
                <w:color w:val="222222"/>
              </w:rPr>
            </w:pPr>
          </w:p>
          <w:p w:rsidR="00AA795F" w:rsidRPr="00C03207" w:rsidRDefault="00AA795F" w:rsidP="005779F9">
            <w:pPr>
              <w:pStyle w:val="af0"/>
              <w:ind w:firstLineChars="0" w:firstLine="0"/>
              <w:jc w:val="center"/>
              <w:rPr>
                <w:rFonts w:hAnsi="宋体" w:cs="Times New Roman"/>
                <w:color w:val="222222"/>
              </w:rPr>
            </w:pPr>
          </w:p>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固化成膜性能</w:t>
            </w:r>
          </w:p>
        </w:tc>
        <w:tc>
          <w:tcPr>
            <w:tcW w:w="1130" w:type="dxa"/>
            <w:gridSpan w:val="2"/>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拉伸性能</w:t>
            </w:r>
          </w:p>
        </w:tc>
        <w:tc>
          <w:tcPr>
            <w:tcW w:w="2259" w:type="dxa"/>
            <w:gridSpan w:val="2"/>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拉伸强度</w:t>
            </w:r>
          </w:p>
        </w:tc>
        <w:tc>
          <w:tcPr>
            <w:tcW w:w="3570" w:type="dxa"/>
          </w:tcPr>
          <w:p w:rsidR="00AA795F" w:rsidRPr="00E35618" w:rsidRDefault="00AA795F" w:rsidP="005779F9">
            <w:pPr>
              <w:pStyle w:val="af0"/>
              <w:ind w:firstLineChars="0" w:firstLine="0"/>
              <w:jc w:val="center"/>
              <w:rPr>
                <w:rFonts w:hAnsi="宋体"/>
              </w:rPr>
            </w:pPr>
            <w:r w:rsidRPr="00C03207">
              <w:rPr>
                <w:rFonts w:hAnsi="宋体" w:hint="eastAsia"/>
                <w:color w:val="222222"/>
              </w:rPr>
              <w:t>≥</w:t>
            </w:r>
            <w:r w:rsidRPr="00C03207">
              <w:rPr>
                <w:rFonts w:hAnsi="宋体"/>
                <w:color w:val="222222"/>
              </w:rPr>
              <w:t>0.60N/mm</w:t>
            </w:r>
            <w:r w:rsidRPr="00C03207">
              <w:rPr>
                <w:rFonts w:hAnsi="宋体"/>
                <w:color w:val="222222"/>
                <w:vertAlign w:val="superscript"/>
              </w:rPr>
              <w:t>2</w:t>
            </w:r>
            <w:r w:rsidRPr="00E35618">
              <w:rPr>
                <w:rFonts w:hAnsi="宋体"/>
              </w:rPr>
              <w:t xml:space="preserve"> </w:t>
            </w:r>
          </w:p>
        </w:tc>
        <w:tc>
          <w:tcPr>
            <w:tcW w:w="1482" w:type="dxa"/>
            <w:vMerge w:val="restart"/>
          </w:tcPr>
          <w:p w:rsidR="00AA795F" w:rsidRPr="00E35618" w:rsidRDefault="00AA795F" w:rsidP="005779F9">
            <w:pPr>
              <w:pStyle w:val="af0"/>
              <w:ind w:firstLineChars="0" w:firstLine="0"/>
              <w:jc w:val="center"/>
              <w:rPr>
                <w:rFonts w:hAnsi="宋体"/>
              </w:rPr>
            </w:pPr>
            <w:r w:rsidRPr="00E35618">
              <w:rPr>
                <w:rFonts w:hAnsi="宋体"/>
              </w:rPr>
              <w:t>7.4</w:t>
            </w: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2259" w:type="dxa"/>
            <w:gridSpan w:val="2"/>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断裂伸长率</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35</w:t>
            </w:r>
            <w:r w:rsidRPr="00C03207">
              <w:rPr>
                <w:rFonts w:hAnsi="宋体" w:hint="eastAsia"/>
                <w:color w:val="222222"/>
              </w:rPr>
              <w:t>％</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耐冷热性</w:t>
            </w:r>
          </w:p>
        </w:tc>
        <w:tc>
          <w:tcPr>
            <w:tcW w:w="1129" w:type="dxa"/>
            <w:vMerge w:val="restart"/>
          </w:tcPr>
          <w:p w:rsidR="00AA795F" w:rsidRPr="00C03207" w:rsidRDefault="00AA795F" w:rsidP="005779F9">
            <w:pPr>
              <w:pStyle w:val="af0"/>
              <w:ind w:firstLineChars="0" w:firstLine="0"/>
              <w:jc w:val="center"/>
              <w:rPr>
                <w:rFonts w:hAnsi="宋体" w:cs="Times New Roman"/>
                <w:color w:val="222222"/>
              </w:rPr>
            </w:pPr>
          </w:p>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拉伸强度</w:t>
            </w:r>
          </w:p>
        </w:tc>
        <w:tc>
          <w:tcPr>
            <w:tcW w:w="1130" w:type="dxa"/>
          </w:tcPr>
          <w:p w:rsidR="00AA795F" w:rsidRPr="00E35618" w:rsidRDefault="00AA795F" w:rsidP="005779F9">
            <w:pPr>
              <w:pStyle w:val="af0"/>
              <w:ind w:firstLineChars="0" w:firstLine="0"/>
              <w:jc w:val="center"/>
              <w:rPr>
                <w:rFonts w:hAnsi="宋体"/>
              </w:rPr>
            </w:pPr>
            <w:r w:rsidRPr="00C03207">
              <w:rPr>
                <w:rFonts w:hAnsi="宋体" w:hint="eastAsia"/>
                <w:color w:val="222222"/>
              </w:rPr>
              <w:t>试验温度：</w:t>
            </w:r>
            <w:r w:rsidRPr="00C03207">
              <w:rPr>
                <w:rFonts w:hAnsi="宋体"/>
                <w:color w:val="222222"/>
              </w:rPr>
              <w:t>80</w:t>
            </w:r>
            <w:r w:rsidRPr="00C03207">
              <w:rPr>
                <w:rFonts w:hAnsi="宋体" w:hint="eastAsia"/>
                <w:color w:val="222222"/>
              </w:rPr>
              <w:t>℃，</w:t>
            </w:r>
            <w:r w:rsidRPr="00E35618">
              <w:rPr>
                <w:rFonts w:hAnsi="宋体"/>
              </w:rPr>
              <w:t xml:space="preserve"> </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0.60N/mm</w:t>
            </w:r>
            <w:r w:rsidRPr="00C03207">
              <w:rPr>
                <w:rFonts w:hAnsi="宋体"/>
                <w:color w:val="222222"/>
                <w:vertAlign w:val="superscript"/>
              </w:rPr>
              <w:t>2</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tcPr>
          <w:p w:rsidR="00AA795F" w:rsidRPr="00E35618" w:rsidRDefault="00AA795F" w:rsidP="005779F9">
            <w:pPr>
              <w:pStyle w:val="af0"/>
              <w:ind w:firstLineChars="0" w:firstLine="0"/>
              <w:jc w:val="center"/>
              <w:rPr>
                <w:rFonts w:hAnsi="宋体"/>
              </w:rPr>
            </w:pPr>
            <w:r w:rsidRPr="00C03207">
              <w:rPr>
                <w:rFonts w:hAnsi="宋体" w:hint="eastAsia"/>
                <w:color w:val="222222"/>
              </w:rPr>
              <w:t>试验温度：</w:t>
            </w:r>
            <w:r w:rsidRPr="00C03207">
              <w:rPr>
                <w:rFonts w:hAnsi="宋体"/>
                <w:color w:val="222222"/>
              </w:rPr>
              <w:t>-20</w:t>
            </w:r>
            <w:r w:rsidRPr="00C03207">
              <w:rPr>
                <w:rFonts w:hAnsi="宋体" w:hint="eastAsia"/>
                <w:color w:val="222222"/>
              </w:rPr>
              <w:t>℃，</w:t>
            </w:r>
            <w:r w:rsidRPr="00E35618">
              <w:rPr>
                <w:rFonts w:hAnsi="宋体"/>
              </w:rPr>
              <w:t xml:space="preserve"> </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0.60N/mm</w:t>
            </w:r>
            <w:r w:rsidRPr="00C03207">
              <w:rPr>
                <w:rFonts w:hAnsi="宋体"/>
                <w:color w:val="222222"/>
                <w:vertAlign w:val="superscript"/>
              </w:rPr>
              <w:t>2</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断裂伸长率</w:t>
            </w: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试验温度：</w:t>
            </w:r>
            <w:r w:rsidRPr="00C03207">
              <w:rPr>
                <w:rFonts w:hAnsi="宋体"/>
                <w:color w:val="222222"/>
              </w:rPr>
              <w:t>80</w:t>
            </w:r>
            <w:r w:rsidRPr="00C03207">
              <w:rPr>
                <w:rFonts w:hAnsi="宋体" w:hint="eastAsia"/>
                <w:color w:val="222222"/>
              </w:rPr>
              <w:t>℃</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35</w:t>
            </w:r>
            <w:r w:rsidRPr="00C03207">
              <w:rPr>
                <w:rFonts w:hAnsi="宋体" w:hint="eastAsia"/>
                <w:color w:val="222222"/>
              </w:rPr>
              <w:t>％</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试验温度：</w:t>
            </w:r>
            <w:r w:rsidRPr="00C03207">
              <w:rPr>
                <w:rFonts w:hAnsi="宋体"/>
                <w:color w:val="222222"/>
              </w:rPr>
              <w:t>-20</w:t>
            </w:r>
            <w:r w:rsidRPr="00C03207">
              <w:rPr>
                <w:rFonts w:hAnsi="宋体" w:hint="eastAsia"/>
                <w:color w:val="222222"/>
              </w:rPr>
              <w:t>℃</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35</w:t>
            </w:r>
            <w:r w:rsidRPr="00C03207">
              <w:rPr>
                <w:rFonts w:hAnsi="宋体" w:hint="eastAsia"/>
                <w:color w:val="222222"/>
              </w:rPr>
              <w:t>％</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处理后的拉伸性能</w:t>
            </w:r>
          </w:p>
        </w:tc>
        <w:tc>
          <w:tcPr>
            <w:tcW w:w="1129" w:type="dxa"/>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拉伸强度</w:t>
            </w: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浸入碱性水中</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热老化</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0.40N/mm</w:t>
            </w:r>
            <w:r w:rsidRPr="00C03207">
              <w:rPr>
                <w:rFonts w:hAnsi="宋体"/>
                <w:color w:val="222222"/>
                <w:vertAlign w:val="superscript"/>
              </w:rPr>
              <w:t>2</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val="restart"/>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断裂伸长率</w:t>
            </w: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浸入碱性水中</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25</w:t>
            </w:r>
            <w:r w:rsidRPr="00C03207">
              <w:rPr>
                <w:rFonts w:hAnsi="宋体" w:hint="eastAsia"/>
                <w:color w:val="222222"/>
              </w:rPr>
              <w:t>％</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gridSpan w:val="2"/>
            <w:vMerge/>
          </w:tcPr>
          <w:p w:rsidR="00AA795F" w:rsidRPr="00E35618" w:rsidRDefault="00AA795F" w:rsidP="005779F9">
            <w:pPr>
              <w:pStyle w:val="af0"/>
              <w:ind w:firstLineChars="0" w:firstLine="0"/>
              <w:jc w:val="center"/>
              <w:rPr>
                <w:rFonts w:hAnsi="宋体" w:cs="Times New Roman"/>
              </w:rPr>
            </w:pPr>
          </w:p>
        </w:tc>
        <w:tc>
          <w:tcPr>
            <w:tcW w:w="1129" w:type="dxa"/>
            <w:vMerge/>
          </w:tcPr>
          <w:p w:rsidR="00AA795F" w:rsidRPr="00E35618" w:rsidRDefault="00AA795F" w:rsidP="005779F9">
            <w:pPr>
              <w:pStyle w:val="af0"/>
              <w:ind w:firstLineChars="0" w:firstLine="0"/>
              <w:jc w:val="center"/>
              <w:rPr>
                <w:rFonts w:hAnsi="宋体" w:cs="Times New Roman"/>
              </w:rPr>
            </w:pPr>
          </w:p>
        </w:tc>
        <w:tc>
          <w:tcPr>
            <w:tcW w:w="113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热老化</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w:t>
            </w:r>
            <w:r w:rsidRPr="00C03207">
              <w:rPr>
                <w:rFonts w:hAnsi="宋体"/>
                <w:color w:val="222222"/>
              </w:rPr>
              <w:t>25</w:t>
            </w:r>
            <w:r w:rsidRPr="00C03207">
              <w:rPr>
                <w:rFonts w:hAnsi="宋体" w:hint="eastAsia"/>
                <w:color w:val="222222"/>
              </w:rPr>
              <w:t>％</w:t>
            </w:r>
          </w:p>
        </w:tc>
        <w:tc>
          <w:tcPr>
            <w:tcW w:w="1482" w:type="dxa"/>
            <w:vMerge/>
          </w:tcPr>
          <w:p w:rsidR="00AA795F" w:rsidRPr="00E35618" w:rsidRDefault="00AA795F" w:rsidP="005779F9">
            <w:pPr>
              <w:pStyle w:val="af0"/>
              <w:ind w:firstLineChars="0" w:firstLine="0"/>
              <w:jc w:val="center"/>
              <w:rPr>
                <w:rFonts w:hAnsi="宋体" w:cs="Times New Roman"/>
              </w:rPr>
            </w:pP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热稳定性</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color w:val="222222"/>
              </w:rPr>
              <w:t>1kg</w:t>
            </w:r>
            <w:r w:rsidRPr="00C03207">
              <w:rPr>
                <w:rFonts w:hAnsi="宋体" w:hint="eastAsia"/>
                <w:color w:val="222222"/>
              </w:rPr>
              <w:t>负荷下，陶瓷砖的稳定性在</w:t>
            </w:r>
            <w:r w:rsidRPr="00C03207">
              <w:rPr>
                <w:rFonts w:hAnsi="宋体"/>
                <w:color w:val="222222"/>
              </w:rPr>
              <w:t>80</w:t>
            </w:r>
            <w:r w:rsidRPr="00C03207">
              <w:rPr>
                <w:rFonts w:hAnsi="宋体" w:hint="eastAsia"/>
                <w:color w:val="222222"/>
              </w:rPr>
              <w:t>℃下可保持</w:t>
            </w:r>
            <w:r w:rsidRPr="00C03207">
              <w:rPr>
                <w:rFonts w:hAnsi="宋体"/>
                <w:color w:val="222222"/>
              </w:rPr>
              <w:t>4</w:t>
            </w:r>
            <w:r w:rsidRPr="00C03207">
              <w:rPr>
                <w:rFonts w:hAnsi="宋体" w:hint="eastAsia"/>
                <w:color w:val="222222"/>
              </w:rPr>
              <w:t>周</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7.5</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滑移</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无滑移</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7.6</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使用时间（</w:t>
            </w:r>
            <w:r w:rsidRPr="00C03207">
              <w:rPr>
                <w:rFonts w:hAnsi="宋体"/>
                <w:color w:val="222222"/>
              </w:rPr>
              <w:t>2</w:t>
            </w:r>
            <w:r w:rsidRPr="00C03207">
              <w:rPr>
                <w:rFonts w:hAnsi="宋体" w:hint="eastAsia"/>
                <w:color w:val="222222"/>
              </w:rPr>
              <w:t>组分胶粘剂）</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标签上注明</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7.7</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晾置时间（</w:t>
            </w:r>
            <w:r w:rsidRPr="00C03207">
              <w:rPr>
                <w:rFonts w:hAnsi="宋体"/>
                <w:color w:val="222222"/>
              </w:rPr>
              <w:t>1</w:t>
            </w:r>
            <w:r w:rsidRPr="00C03207">
              <w:rPr>
                <w:rFonts w:hAnsi="宋体" w:hint="eastAsia"/>
                <w:color w:val="222222"/>
              </w:rPr>
              <w:t>组分胶粘剂）</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标签上注明</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7.8</w:t>
            </w:r>
          </w:p>
        </w:tc>
      </w:tr>
      <w:tr w:rsidR="00AA795F" w:rsidRPr="00C03207">
        <w:trPr>
          <w:jc w:val="center"/>
        </w:trPr>
        <w:tc>
          <w:tcPr>
            <w:tcW w:w="4518" w:type="dxa"/>
            <w:gridSpan w:val="5"/>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密度</w:t>
            </w:r>
          </w:p>
        </w:tc>
        <w:tc>
          <w:tcPr>
            <w:tcW w:w="3570" w:type="dxa"/>
          </w:tcPr>
          <w:p w:rsidR="00AA795F" w:rsidRPr="00E35618" w:rsidRDefault="00AA795F" w:rsidP="005779F9">
            <w:pPr>
              <w:pStyle w:val="af0"/>
              <w:ind w:firstLineChars="0" w:firstLine="0"/>
              <w:jc w:val="center"/>
              <w:rPr>
                <w:rFonts w:hAnsi="宋体" w:cs="Times New Roman"/>
              </w:rPr>
            </w:pPr>
            <w:r w:rsidRPr="00C03207">
              <w:rPr>
                <w:rFonts w:hAnsi="宋体" w:hint="eastAsia"/>
                <w:color w:val="222222"/>
              </w:rPr>
              <w:t>标签上注明</w:t>
            </w:r>
          </w:p>
        </w:tc>
        <w:tc>
          <w:tcPr>
            <w:tcW w:w="1482" w:type="dxa"/>
          </w:tcPr>
          <w:p w:rsidR="00AA795F" w:rsidRPr="00E35618" w:rsidRDefault="00AA795F" w:rsidP="005779F9">
            <w:pPr>
              <w:pStyle w:val="af0"/>
              <w:ind w:firstLineChars="0" w:firstLine="0"/>
              <w:jc w:val="center"/>
              <w:rPr>
                <w:rFonts w:hAnsi="宋体"/>
              </w:rPr>
            </w:pPr>
            <w:r w:rsidRPr="00E35618">
              <w:rPr>
                <w:rFonts w:hAnsi="宋体"/>
              </w:rPr>
              <w:t>7.9</w:t>
            </w:r>
          </w:p>
        </w:tc>
      </w:tr>
    </w:tbl>
    <w:p w:rsidR="00AA795F" w:rsidRDefault="00AA795F" w:rsidP="00CC2E55">
      <w:pPr>
        <w:spacing w:line="360" w:lineRule="auto"/>
        <w:rPr>
          <w:rFonts w:cs="Times New Roman"/>
          <w:sz w:val="24"/>
          <w:szCs w:val="24"/>
        </w:rPr>
      </w:pPr>
    </w:p>
    <w:p w:rsidR="00AA795F" w:rsidRPr="00D23CD4" w:rsidRDefault="00AA795F" w:rsidP="00CC2E55">
      <w:pPr>
        <w:spacing w:line="360" w:lineRule="auto"/>
        <w:rPr>
          <w:rFonts w:cs="Times New Roman"/>
          <w:b/>
          <w:bCs/>
          <w:sz w:val="24"/>
          <w:szCs w:val="24"/>
        </w:rPr>
      </w:pPr>
      <w:r w:rsidRPr="00D23CD4">
        <w:rPr>
          <w:rFonts w:cs="宋体" w:hint="eastAsia"/>
          <w:b/>
          <w:bCs/>
          <w:sz w:val="24"/>
          <w:szCs w:val="24"/>
        </w:rPr>
        <w:t>三．主要试验（或验证）情况分析</w:t>
      </w:r>
    </w:p>
    <w:p w:rsidR="00AA795F" w:rsidRDefault="00AA795F" w:rsidP="00DA245E">
      <w:pPr>
        <w:spacing w:line="360" w:lineRule="auto"/>
        <w:ind w:firstLineChars="200" w:firstLine="480"/>
        <w:rPr>
          <w:rFonts w:ascii="宋体" w:cs="Times New Roman"/>
          <w:sz w:val="24"/>
          <w:szCs w:val="24"/>
        </w:rPr>
      </w:pPr>
      <w:r>
        <w:rPr>
          <w:rFonts w:ascii="宋体" w:hAnsi="宋体" w:cs="宋体" w:hint="eastAsia"/>
          <w:sz w:val="24"/>
          <w:szCs w:val="24"/>
        </w:rPr>
        <w:t>见验证报告。</w:t>
      </w:r>
    </w:p>
    <w:p w:rsidR="00AA795F" w:rsidRPr="00D23CD4" w:rsidRDefault="00AA795F" w:rsidP="00CC2E55">
      <w:pPr>
        <w:spacing w:line="360" w:lineRule="auto"/>
        <w:rPr>
          <w:rFonts w:ascii="宋体" w:cs="Times New Roman"/>
          <w:b/>
          <w:bCs/>
          <w:sz w:val="24"/>
          <w:szCs w:val="24"/>
        </w:rPr>
      </w:pPr>
      <w:r w:rsidRPr="00D23CD4">
        <w:rPr>
          <w:rFonts w:ascii="宋体" w:hAnsi="宋体" w:cs="宋体" w:hint="eastAsia"/>
          <w:b/>
          <w:bCs/>
          <w:sz w:val="24"/>
          <w:szCs w:val="24"/>
        </w:rPr>
        <w:t>四</w:t>
      </w:r>
      <w:r w:rsidRPr="00D23CD4">
        <w:rPr>
          <w:rFonts w:ascii="宋体" w:cs="宋体"/>
          <w:b/>
          <w:bCs/>
          <w:sz w:val="24"/>
          <w:szCs w:val="24"/>
        </w:rPr>
        <w:t>.</w:t>
      </w:r>
      <w:r w:rsidRPr="00D23CD4">
        <w:rPr>
          <w:rFonts w:ascii="宋体" w:hAnsi="宋体" w:cs="宋体" w:hint="eastAsia"/>
          <w:b/>
          <w:bCs/>
          <w:sz w:val="24"/>
          <w:szCs w:val="24"/>
        </w:rPr>
        <w:t>标准中如果涉及专利，应有明确的知识产权说明</w:t>
      </w:r>
    </w:p>
    <w:p w:rsidR="00AA795F" w:rsidRPr="00D23CD4" w:rsidRDefault="00AA795F" w:rsidP="00DA245E">
      <w:pPr>
        <w:spacing w:line="360" w:lineRule="auto"/>
        <w:ind w:firstLineChars="200" w:firstLine="480"/>
        <w:rPr>
          <w:rFonts w:cs="Times New Roman"/>
          <w:sz w:val="24"/>
          <w:szCs w:val="24"/>
        </w:rPr>
      </w:pPr>
      <w:r>
        <w:rPr>
          <w:rFonts w:cs="宋体" w:hint="eastAsia"/>
          <w:sz w:val="24"/>
          <w:szCs w:val="24"/>
        </w:rPr>
        <w:t>无。</w:t>
      </w:r>
    </w:p>
    <w:p w:rsidR="00AA795F" w:rsidRDefault="00AA795F" w:rsidP="00CC2E55">
      <w:pPr>
        <w:spacing w:line="520" w:lineRule="exact"/>
        <w:rPr>
          <w:rFonts w:cs="Times New Roman"/>
          <w:b/>
          <w:bCs/>
          <w:sz w:val="24"/>
          <w:szCs w:val="24"/>
        </w:rPr>
      </w:pPr>
      <w:r w:rsidRPr="00696A8E">
        <w:rPr>
          <w:rFonts w:cs="宋体" w:hint="eastAsia"/>
          <w:b/>
          <w:bCs/>
          <w:sz w:val="24"/>
          <w:szCs w:val="24"/>
        </w:rPr>
        <w:t>五</w:t>
      </w:r>
      <w:r w:rsidRPr="00696A8E">
        <w:rPr>
          <w:b/>
          <w:bCs/>
          <w:sz w:val="24"/>
          <w:szCs w:val="24"/>
        </w:rPr>
        <w:t>.</w:t>
      </w:r>
      <w:r w:rsidRPr="00696A8E">
        <w:rPr>
          <w:rFonts w:cs="宋体" w:hint="eastAsia"/>
          <w:b/>
          <w:bCs/>
          <w:sz w:val="24"/>
          <w:szCs w:val="24"/>
        </w:rPr>
        <w:t>产业化情况、推广应用论证和预期达到的经济效果等情况</w:t>
      </w:r>
    </w:p>
    <w:p w:rsidR="00AA795F" w:rsidRPr="00DA5B75" w:rsidRDefault="00AA795F" w:rsidP="00DA245E">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t>目前我国陶瓷砖的生产能力已达到</w:t>
      </w:r>
      <w:r w:rsidRPr="00DA5B75">
        <w:rPr>
          <w:rFonts w:ascii="宋体" w:hAnsi="宋体" w:cs="宋体"/>
          <w:sz w:val="24"/>
          <w:szCs w:val="24"/>
        </w:rPr>
        <w:t>100</w:t>
      </w:r>
      <w:r w:rsidRPr="00DA5B75">
        <w:rPr>
          <w:rFonts w:ascii="宋体" w:hAnsi="宋体" w:cs="宋体" w:hint="eastAsia"/>
          <w:sz w:val="24"/>
          <w:szCs w:val="24"/>
        </w:rPr>
        <w:t>亿平米，成为世界上陶瓷</w:t>
      </w:r>
      <w:proofErr w:type="gramStart"/>
      <w:r w:rsidRPr="00DA5B75">
        <w:rPr>
          <w:rFonts w:ascii="宋体" w:hAnsi="宋体" w:cs="宋体" w:hint="eastAsia"/>
          <w:sz w:val="24"/>
          <w:szCs w:val="24"/>
        </w:rPr>
        <w:t>砖生产</w:t>
      </w:r>
      <w:proofErr w:type="gramEnd"/>
      <w:r w:rsidRPr="00DA5B75">
        <w:rPr>
          <w:rFonts w:ascii="宋体" w:hAnsi="宋体" w:cs="宋体" w:hint="eastAsia"/>
          <w:sz w:val="24"/>
          <w:szCs w:val="24"/>
        </w:rPr>
        <w:t>大国。</w:t>
      </w:r>
      <w:r w:rsidRPr="00DA5B75">
        <w:rPr>
          <w:rFonts w:ascii="宋体" w:hAnsi="宋体" w:cs="宋体" w:hint="eastAsia"/>
          <w:kern w:val="0"/>
          <w:sz w:val="24"/>
          <w:szCs w:val="24"/>
        </w:rPr>
        <w:t>陶瓷砖胶粘剂的使用量日益增大。陶瓷砖胶粘剂，主要用于粘贴陶瓷砖、面砖、地砖等装饰材料，广泛适用于内外墙面、地面、浴室、厨房等建筑的饰面装饰场所。</w:t>
      </w:r>
      <w:r w:rsidRPr="00DA5B75">
        <w:rPr>
          <w:rFonts w:ascii="宋体" w:hAnsi="宋体" w:cs="宋体" w:hint="eastAsia"/>
          <w:sz w:val="24"/>
          <w:szCs w:val="24"/>
        </w:rPr>
        <w:t>其主要特点是粘接强度高、耐水、耐冻融、耐老化性能好及施工方便，是一种非常理想的粘结材料。</w:t>
      </w:r>
      <w:r w:rsidRPr="00DA5B75">
        <w:rPr>
          <w:rFonts w:ascii="宋体" w:hAnsi="宋体" w:cs="宋体" w:hint="eastAsia"/>
          <w:kern w:val="0"/>
          <w:sz w:val="24"/>
          <w:szCs w:val="24"/>
        </w:rPr>
        <w:t>陶瓷砖胶粘剂</w:t>
      </w:r>
      <w:r w:rsidRPr="00DA5B75">
        <w:rPr>
          <w:rFonts w:ascii="宋体" w:hAnsi="宋体" w:cs="宋体" w:hint="eastAsia"/>
          <w:sz w:val="24"/>
          <w:szCs w:val="24"/>
        </w:rPr>
        <w:t>减少了传统施工工艺对基层洒水及浸砖的工序的依赖性，较好地避免了因浸砖、洒水不够而造成的铺贴缺陷。</w:t>
      </w:r>
    </w:p>
    <w:p w:rsidR="00AA795F" w:rsidRPr="00DA5B75" w:rsidRDefault="00AA795F" w:rsidP="00DA245E">
      <w:pPr>
        <w:shd w:val="clear" w:color="auto" w:fill="FFFFFF"/>
        <w:spacing w:line="360" w:lineRule="auto"/>
        <w:ind w:firstLineChars="200" w:firstLine="480"/>
        <w:rPr>
          <w:rFonts w:ascii="宋体" w:cs="Times New Roman"/>
          <w:sz w:val="24"/>
          <w:szCs w:val="24"/>
        </w:rPr>
      </w:pPr>
      <w:r w:rsidRPr="00DA5B75">
        <w:rPr>
          <w:rFonts w:ascii="宋体" w:hAnsi="宋体" w:cs="宋体" w:hint="eastAsia"/>
          <w:sz w:val="24"/>
          <w:szCs w:val="24"/>
        </w:rPr>
        <w:lastRenderedPageBreak/>
        <w:t>据统计，采用传统的水泥和黄沙现场搅拌的砂浆以传统的厚层粘贴法来粘贴瓷砖，每年约消耗黄沙、水泥高达</w:t>
      </w:r>
      <w:r w:rsidRPr="00DA5B75">
        <w:rPr>
          <w:rFonts w:ascii="宋体" w:hAnsi="宋体" w:cs="宋体"/>
          <w:sz w:val="24"/>
          <w:szCs w:val="24"/>
        </w:rPr>
        <w:t>10,440</w:t>
      </w:r>
      <w:r w:rsidRPr="00DA5B75">
        <w:rPr>
          <w:rFonts w:ascii="宋体" w:hAnsi="宋体" w:cs="宋体" w:hint="eastAsia"/>
          <w:sz w:val="24"/>
          <w:szCs w:val="24"/>
        </w:rPr>
        <w:t>亿吨，而用新型的瓷砖粘结剂产品</w:t>
      </w:r>
      <w:proofErr w:type="gramStart"/>
      <w:r w:rsidRPr="00DA5B75">
        <w:rPr>
          <w:rFonts w:ascii="宋体" w:hAnsi="宋体" w:cs="宋体" w:hint="eastAsia"/>
          <w:sz w:val="24"/>
          <w:szCs w:val="24"/>
        </w:rPr>
        <w:t>采用薄贴法</w:t>
      </w:r>
      <w:proofErr w:type="gramEnd"/>
      <w:r w:rsidRPr="00DA5B75">
        <w:rPr>
          <w:rFonts w:ascii="宋体" w:hAnsi="宋体" w:cs="宋体" w:hint="eastAsia"/>
          <w:sz w:val="24"/>
          <w:szCs w:val="24"/>
        </w:rPr>
        <w:t>粘贴，仅需约</w:t>
      </w:r>
      <w:r w:rsidRPr="00DA5B75">
        <w:rPr>
          <w:rFonts w:ascii="宋体" w:hAnsi="宋体" w:cs="宋体"/>
          <w:sz w:val="24"/>
          <w:szCs w:val="24"/>
        </w:rPr>
        <w:t>2320</w:t>
      </w:r>
      <w:r w:rsidRPr="00DA5B75">
        <w:rPr>
          <w:rFonts w:ascii="宋体" w:hAnsi="宋体" w:cs="宋体" w:hint="eastAsia"/>
          <w:sz w:val="24"/>
          <w:szCs w:val="24"/>
        </w:rPr>
        <w:t>亿吨，大大节省了资源。另外，采用传统铺贴法一个熟练工人一天只能铺贴</w:t>
      </w:r>
      <w:r w:rsidRPr="00DA5B75">
        <w:rPr>
          <w:rFonts w:ascii="宋体" w:hAnsi="宋体" w:cs="宋体"/>
          <w:sz w:val="24"/>
          <w:szCs w:val="24"/>
        </w:rPr>
        <w:t>7</w:t>
      </w:r>
      <w:r w:rsidRPr="00DA5B75">
        <w:rPr>
          <w:rFonts w:ascii="宋体" w:hAnsi="宋体" w:cs="宋体" w:hint="eastAsia"/>
          <w:sz w:val="24"/>
          <w:szCs w:val="24"/>
        </w:rPr>
        <w:t>～</w:t>
      </w:r>
      <w:r w:rsidRPr="00DA5B75">
        <w:rPr>
          <w:rFonts w:ascii="宋体" w:hAnsi="宋体" w:cs="宋体"/>
          <w:sz w:val="24"/>
          <w:szCs w:val="24"/>
        </w:rPr>
        <w:t>8</w:t>
      </w:r>
      <w:r w:rsidRPr="00DA5B75">
        <w:rPr>
          <w:rFonts w:ascii="宋体" w:hAnsi="宋体" w:cs="宋体" w:hint="eastAsia"/>
          <w:sz w:val="24"/>
          <w:szCs w:val="24"/>
        </w:rPr>
        <w:t>平方米，而采用瓷砖粘结剂产品进行薄床铺贴法，一个工人一天可</w:t>
      </w:r>
      <w:proofErr w:type="gramStart"/>
      <w:r w:rsidRPr="00DA5B75">
        <w:rPr>
          <w:rFonts w:ascii="宋体" w:hAnsi="宋体" w:cs="宋体" w:hint="eastAsia"/>
          <w:sz w:val="24"/>
          <w:szCs w:val="24"/>
        </w:rPr>
        <w:t>施工达</w:t>
      </w:r>
      <w:proofErr w:type="gramEnd"/>
      <w:r w:rsidRPr="00DA5B75">
        <w:rPr>
          <w:rFonts w:ascii="宋体" w:hAnsi="宋体" w:cs="宋体"/>
          <w:sz w:val="24"/>
          <w:szCs w:val="24"/>
        </w:rPr>
        <w:t>25</w:t>
      </w:r>
      <w:r w:rsidRPr="00DA5B75">
        <w:rPr>
          <w:rFonts w:ascii="宋体" w:hAnsi="宋体" w:cs="宋体" w:hint="eastAsia"/>
          <w:sz w:val="24"/>
          <w:szCs w:val="24"/>
        </w:rPr>
        <w:t>平方米以上，大大提高了工作效率。</w:t>
      </w:r>
    </w:p>
    <w:p w:rsidR="00AA795F" w:rsidRPr="00D23CD4" w:rsidRDefault="00AA795F" w:rsidP="00CC2E55">
      <w:pPr>
        <w:spacing w:line="360" w:lineRule="auto"/>
        <w:rPr>
          <w:rFonts w:cs="Times New Roman"/>
        </w:rPr>
      </w:pPr>
      <w:r w:rsidRPr="00696A8E">
        <w:rPr>
          <w:rFonts w:cs="宋体" w:hint="eastAsia"/>
          <w:b/>
          <w:bCs/>
          <w:sz w:val="24"/>
          <w:szCs w:val="24"/>
        </w:rPr>
        <w:t>六</w:t>
      </w:r>
      <w:r w:rsidRPr="00696A8E">
        <w:rPr>
          <w:b/>
          <w:bCs/>
          <w:sz w:val="24"/>
          <w:szCs w:val="24"/>
        </w:rPr>
        <w:t>.</w:t>
      </w:r>
      <w:r w:rsidRPr="00696A8E">
        <w:rPr>
          <w:rFonts w:cs="宋体" w:hint="eastAsia"/>
          <w:b/>
          <w:bCs/>
          <w:sz w:val="24"/>
          <w:szCs w:val="24"/>
        </w:rPr>
        <w:t>采用国际标准和国外先进标准情况，与国际、国外同类标准水平的对比情况，国内外关键指标对比分析或与测试的国外样品、样机的相关数据对比情况</w:t>
      </w:r>
    </w:p>
    <w:p w:rsidR="00AA795F" w:rsidRPr="001E422E" w:rsidRDefault="00AA795F" w:rsidP="00DA245E">
      <w:pPr>
        <w:spacing w:line="360" w:lineRule="auto"/>
        <w:ind w:firstLineChars="200" w:firstLine="480"/>
        <w:rPr>
          <w:rFonts w:ascii="宋体" w:cs="宋体"/>
          <w:sz w:val="24"/>
          <w:szCs w:val="24"/>
        </w:rPr>
      </w:pPr>
      <w:r w:rsidRPr="001E422E">
        <w:rPr>
          <w:rFonts w:ascii="宋体" w:hAnsi="宋体" w:cs="宋体" w:hint="eastAsia"/>
          <w:sz w:val="24"/>
          <w:szCs w:val="24"/>
        </w:rPr>
        <w:t>本标准是等同采用</w:t>
      </w:r>
      <w:r w:rsidRPr="001E422E">
        <w:rPr>
          <w:rFonts w:ascii="宋体" w:hAnsi="宋体" w:cs="宋体"/>
          <w:sz w:val="24"/>
          <w:szCs w:val="24"/>
        </w:rPr>
        <w:t>ISO 14448:2016</w:t>
      </w:r>
      <w:r w:rsidRPr="001E422E">
        <w:rPr>
          <w:rFonts w:ascii="宋体" w:hAnsi="宋体" w:cs="宋体" w:hint="eastAsia"/>
          <w:sz w:val="24"/>
          <w:szCs w:val="24"/>
        </w:rPr>
        <w:t>《外墙砖用低模量胶粘剂》。</w:t>
      </w:r>
    </w:p>
    <w:p w:rsidR="00AA795F" w:rsidRPr="001E422E" w:rsidRDefault="00AA795F" w:rsidP="00DA245E">
      <w:pPr>
        <w:spacing w:line="360" w:lineRule="auto"/>
        <w:ind w:firstLineChars="200" w:firstLine="480"/>
        <w:rPr>
          <w:rFonts w:ascii="宋体" w:cs="宋体"/>
          <w:sz w:val="24"/>
          <w:szCs w:val="24"/>
        </w:rPr>
      </w:pPr>
      <w:r w:rsidRPr="001E422E">
        <w:rPr>
          <w:rFonts w:ascii="宋体" w:hAnsi="宋体" w:cs="宋体" w:hint="eastAsia"/>
          <w:sz w:val="24"/>
          <w:szCs w:val="24"/>
        </w:rPr>
        <w:t>国家标准《外墙砖用低模量胶粘剂》与</w:t>
      </w:r>
      <w:r w:rsidRPr="001E422E">
        <w:rPr>
          <w:rFonts w:ascii="宋体" w:hAnsi="宋体" w:cs="宋体"/>
          <w:sz w:val="24"/>
          <w:szCs w:val="24"/>
        </w:rPr>
        <w:t>ISO 14448:2016</w:t>
      </w:r>
      <w:r w:rsidRPr="001E422E">
        <w:rPr>
          <w:rFonts w:ascii="宋体" w:hAnsi="宋体" w:cs="宋体" w:hint="eastAsia"/>
          <w:sz w:val="24"/>
          <w:szCs w:val="24"/>
        </w:rPr>
        <w:t>《外墙砖用低模量胶粘剂》比对分析表</w:t>
      </w:r>
    </w:p>
    <w:tbl>
      <w:tblPr>
        <w:tblW w:w="8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3"/>
        <w:gridCol w:w="3255"/>
        <w:gridCol w:w="1260"/>
      </w:tblGrid>
      <w:tr w:rsidR="00AA795F" w:rsidRPr="00203A65">
        <w:trPr>
          <w:cantSplit/>
          <w:trHeight w:val="14"/>
          <w:tblHeader/>
        </w:trPr>
        <w:tc>
          <w:tcPr>
            <w:tcW w:w="3993" w:type="dxa"/>
            <w:vAlign w:val="center"/>
          </w:tcPr>
          <w:p w:rsidR="00AA795F" w:rsidRPr="00203A65" w:rsidRDefault="00AA795F" w:rsidP="005779F9">
            <w:pPr>
              <w:jc w:val="center"/>
              <w:rPr>
                <w:rFonts w:cs="Times New Roman"/>
              </w:rPr>
            </w:pPr>
            <w:r w:rsidRPr="00203A65">
              <w:rPr>
                <w:rFonts w:cs="宋体" w:hint="eastAsia"/>
              </w:rPr>
              <w:t>国家标准</w:t>
            </w:r>
            <w:r w:rsidR="00676A3E">
              <w:rPr>
                <w:rFonts w:cs="宋体" w:hint="eastAsia"/>
              </w:rPr>
              <w:t>《</w:t>
            </w:r>
            <w:r>
              <w:rPr>
                <w:rFonts w:cs="宋体" w:hint="eastAsia"/>
              </w:rPr>
              <w:t>外墙砖用低模量胶粘剂</w:t>
            </w:r>
            <w:r w:rsidRPr="00607F68">
              <w:rPr>
                <w:rFonts w:ascii="宋体" w:hAnsi="宋体" w:cs="宋体" w:hint="eastAsia"/>
                <w:sz w:val="24"/>
                <w:szCs w:val="24"/>
              </w:rPr>
              <w:t>》</w:t>
            </w:r>
          </w:p>
        </w:tc>
        <w:tc>
          <w:tcPr>
            <w:tcW w:w="3255" w:type="dxa"/>
            <w:vAlign w:val="center"/>
          </w:tcPr>
          <w:p w:rsidR="00AA795F" w:rsidRPr="00203A65" w:rsidRDefault="00AA795F" w:rsidP="005779F9">
            <w:pPr>
              <w:jc w:val="left"/>
              <w:rPr>
                <w:rFonts w:cs="Times New Roman"/>
              </w:rPr>
            </w:pPr>
            <w:r>
              <w:rPr>
                <w:sz w:val="24"/>
                <w:szCs w:val="24"/>
              </w:rPr>
              <w:t>ISO 14448:2016</w:t>
            </w:r>
            <w:r w:rsidRPr="00607F68">
              <w:rPr>
                <w:rFonts w:ascii="宋体" w:hAnsi="宋体" w:cs="宋体" w:hint="eastAsia"/>
                <w:sz w:val="24"/>
                <w:szCs w:val="24"/>
              </w:rPr>
              <w:t>《</w:t>
            </w:r>
            <w:r>
              <w:rPr>
                <w:rFonts w:cs="宋体" w:hint="eastAsia"/>
              </w:rPr>
              <w:t>外墙砖用低模量胶粘剂</w:t>
            </w:r>
            <w:r w:rsidRPr="00607F68">
              <w:rPr>
                <w:rFonts w:ascii="宋体" w:hAnsi="宋体" w:cs="宋体" w:hint="eastAsia"/>
                <w:sz w:val="24"/>
                <w:szCs w:val="24"/>
              </w:rPr>
              <w:t>》</w:t>
            </w:r>
          </w:p>
        </w:tc>
        <w:tc>
          <w:tcPr>
            <w:tcW w:w="1260" w:type="dxa"/>
            <w:vMerge w:val="restart"/>
            <w:vAlign w:val="center"/>
          </w:tcPr>
          <w:p w:rsidR="00AA795F" w:rsidRPr="00203A65" w:rsidRDefault="00AA795F" w:rsidP="005779F9">
            <w:pPr>
              <w:jc w:val="center"/>
              <w:rPr>
                <w:rFonts w:cs="Times New Roman"/>
              </w:rPr>
            </w:pPr>
            <w:r w:rsidRPr="00203A65">
              <w:rPr>
                <w:rFonts w:cs="宋体" w:hint="eastAsia"/>
              </w:rPr>
              <w:t>差异</w:t>
            </w:r>
          </w:p>
        </w:tc>
      </w:tr>
      <w:tr w:rsidR="00AA795F" w:rsidRPr="00203A65">
        <w:trPr>
          <w:cantSplit/>
          <w:trHeight w:val="14"/>
          <w:tblHeader/>
        </w:trPr>
        <w:tc>
          <w:tcPr>
            <w:tcW w:w="3993" w:type="dxa"/>
            <w:vAlign w:val="center"/>
          </w:tcPr>
          <w:p w:rsidR="00AA795F" w:rsidRPr="00203A65" w:rsidRDefault="00AA795F" w:rsidP="005779F9">
            <w:pPr>
              <w:jc w:val="center"/>
              <w:rPr>
                <w:rFonts w:cs="Times New Roman"/>
              </w:rPr>
            </w:pPr>
            <w:r w:rsidRPr="00203A65">
              <w:rPr>
                <w:rFonts w:cs="宋体" w:hint="eastAsia"/>
              </w:rPr>
              <w:t>条款号</w:t>
            </w:r>
          </w:p>
        </w:tc>
        <w:tc>
          <w:tcPr>
            <w:tcW w:w="3255" w:type="dxa"/>
            <w:vAlign w:val="center"/>
          </w:tcPr>
          <w:p w:rsidR="00AA795F" w:rsidRPr="00203A65" w:rsidRDefault="00AA795F" w:rsidP="005779F9">
            <w:pPr>
              <w:jc w:val="center"/>
              <w:rPr>
                <w:rFonts w:cs="Times New Roman"/>
              </w:rPr>
            </w:pPr>
            <w:r w:rsidRPr="00203A65">
              <w:rPr>
                <w:rFonts w:cs="宋体" w:hint="eastAsia"/>
              </w:rPr>
              <w:t>条款号</w:t>
            </w:r>
          </w:p>
        </w:tc>
        <w:tc>
          <w:tcPr>
            <w:tcW w:w="1260" w:type="dxa"/>
            <w:vMerge/>
            <w:vAlign w:val="center"/>
          </w:tcPr>
          <w:p w:rsidR="00AA795F" w:rsidRPr="00203A65" w:rsidRDefault="00AA795F" w:rsidP="005779F9">
            <w:pPr>
              <w:jc w:val="center"/>
              <w:rPr>
                <w:rFonts w:cs="Times New Roman"/>
              </w:rPr>
            </w:pPr>
          </w:p>
        </w:tc>
      </w:tr>
      <w:tr w:rsidR="00AA795F" w:rsidRPr="00203A65">
        <w:trPr>
          <w:cantSplit/>
          <w:trHeight w:val="14"/>
          <w:tblHeader/>
        </w:trPr>
        <w:tc>
          <w:tcPr>
            <w:tcW w:w="3993" w:type="dxa"/>
            <w:vAlign w:val="center"/>
          </w:tcPr>
          <w:p w:rsidR="00AA795F" w:rsidRPr="00203A65" w:rsidRDefault="00AA795F" w:rsidP="00345543">
            <w:pPr>
              <w:rPr>
                <w:rFonts w:cs="Times New Roman"/>
              </w:rPr>
            </w:pPr>
            <w:r w:rsidRPr="00203A65">
              <w:t>1.</w:t>
            </w:r>
            <w:r w:rsidRPr="00203A65">
              <w:rPr>
                <w:rFonts w:cs="宋体" w:hint="eastAsia"/>
              </w:rPr>
              <w:t>范围</w:t>
            </w:r>
          </w:p>
        </w:tc>
        <w:tc>
          <w:tcPr>
            <w:tcW w:w="3255" w:type="dxa"/>
            <w:vAlign w:val="center"/>
          </w:tcPr>
          <w:p w:rsidR="00AA795F" w:rsidRPr="00203A65" w:rsidRDefault="00AA795F" w:rsidP="00345543">
            <w:pPr>
              <w:rPr>
                <w:rFonts w:cs="Times New Roman"/>
              </w:rPr>
            </w:pPr>
            <w:r w:rsidRPr="00203A65">
              <w:t>1.</w:t>
            </w:r>
            <w:r w:rsidRPr="00203A65">
              <w:rPr>
                <w:rFonts w:cs="宋体" w:hint="eastAsia"/>
              </w:rPr>
              <w:t>范围</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Pr="00203A65" w:rsidRDefault="00AA795F" w:rsidP="00345543">
            <w:pPr>
              <w:rPr>
                <w:rFonts w:cs="Times New Roman"/>
              </w:rPr>
            </w:pPr>
            <w:r w:rsidRPr="00203A65">
              <w:t>2.</w:t>
            </w:r>
            <w:r w:rsidRPr="00203A65">
              <w:rPr>
                <w:rFonts w:cs="宋体" w:hint="eastAsia"/>
              </w:rPr>
              <w:t>规范性引用文件</w:t>
            </w:r>
          </w:p>
        </w:tc>
        <w:tc>
          <w:tcPr>
            <w:tcW w:w="3255" w:type="dxa"/>
            <w:vAlign w:val="center"/>
          </w:tcPr>
          <w:p w:rsidR="00AA795F" w:rsidRPr="00203A65" w:rsidRDefault="00AA795F" w:rsidP="00345543">
            <w:pPr>
              <w:rPr>
                <w:rFonts w:cs="Times New Roman"/>
              </w:rPr>
            </w:pPr>
            <w:r w:rsidRPr="00203A65">
              <w:t>2.</w:t>
            </w:r>
            <w:r w:rsidRPr="00203A65">
              <w:rPr>
                <w:rFonts w:cs="宋体" w:hint="eastAsia"/>
              </w:rPr>
              <w:t>规范性引用文件</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Pr="00203A65" w:rsidRDefault="00AA795F" w:rsidP="00345543">
            <w:pPr>
              <w:rPr>
                <w:rFonts w:cs="Times New Roman"/>
              </w:rPr>
            </w:pPr>
            <w:r w:rsidRPr="00203A65">
              <w:t>3.</w:t>
            </w:r>
            <w:r>
              <w:rPr>
                <w:rFonts w:cs="宋体" w:hint="eastAsia"/>
              </w:rPr>
              <w:t>术语和定义</w:t>
            </w:r>
          </w:p>
        </w:tc>
        <w:tc>
          <w:tcPr>
            <w:tcW w:w="3255" w:type="dxa"/>
            <w:vAlign w:val="center"/>
          </w:tcPr>
          <w:p w:rsidR="00AA795F" w:rsidRPr="00203A65" w:rsidRDefault="00AA795F" w:rsidP="00345543">
            <w:pPr>
              <w:rPr>
                <w:rFonts w:cs="Times New Roman"/>
              </w:rPr>
            </w:pPr>
            <w:r w:rsidRPr="00203A65">
              <w:t>3.</w:t>
            </w:r>
            <w:r>
              <w:rPr>
                <w:rFonts w:cs="宋体" w:hint="eastAsia"/>
              </w:rPr>
              <w:t>术语和定义</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A316F7">
        <w:trPr>
          <w:cantSplit/>
          <w:trHeight w:val="14"/>
          <w:tblHeader/>
        </w:trPr>
        <w:tc>
          <w:tcPr>
            <w:tcW w:w="3993" w:type="dxa"/>
            <w:vAlign w:val="center"/>
          </w:tcPr>
          <w:p w:rsidR="00AA795F" w:rsidRPr="00A316F7" w:rsidRDefault="00AA795F" w:rsidP="00345543">
            <w:pPr>
              <w:rPr>
                <w:rFonts w:ascii="宋体" w:cs="Times New Roman"/>
              </w:rPr>
            </w:pPr>
            <w:r w:rsidRPr="00A316F7">
              <w:rPr>
                <w:rFonts w:ascii="宋体" w:hAnsi="宋体" w:cs="宋体"/>
              </w:rPr>
              <w:t>3.1</w:t>
            </w:r>
            <w:r w:rsidRPr="00A316F7">
              <w:rPr>
                <w:rFonts w:ascii="宋体" w:hAnsi="宋体" w:cs="宋体" w:hint="eastAsia"/>
                <w:color w:val="222222"/>
              </w:rPr>
              <w:t>使用时间</w:t>
            </w:r>
            <w:r w:rsidRPr="00A316F7">
              <w:rPr>
                <w:rFonts w:ascii="宋体" w:hAnsi="宋体" w:cs="宋体"/>
                <w:color w:val="222222"/>
              </w:rPr>
              <w:t xml:space="preserve"> </w:t>
            </w:r>
          </w:p>
        </w:tc>
        <w:tc>
          <w:tcPr>
            <w:tcW w:w="3255" w:type="dxa"/>
            <w:vAlign w:val="center"/>
          </w:tcPr>
          <w:p w:rsidR="00AA795F" w:rsidRPr="00A316F7" w:rsidRDefault="00AA795F" w:rsidP="00345543">
            <w:pPr>
              <w:rPr>
                <w:rFonts w:ascii="宋体" w:cs="Times New Roman"/>
              </w:rPr>
            </w:pPr>
            <w:r w:rsidRPr="00A316F7">
              <w:rPr>
                <w:rFonts w:ascii="宋体" w:hAnsi="宋体" w:cs="宋体"/>
              </w:rPr>
              <w:t>3.1</w:t>
            </w:r>
            <w:r w:rsidRPr="00A316F7">
              <w:rPr>
                <w:rFonts w:ascii="宋体" w:hAnsi="宋体" w:cs="宋体" w:hint="eastAsia"/>
                <w:color w:val="222222"/>
              </w:rPr>
              <w:t>使用时间</w:t>
            </w:r>
            <w:r w:rsidRPr="00A316F7">
              <w:rPr>
                <w:rFonts w:ascii="宋体" w:hAnsi="宋体" w:cs="宋体"/>
                <w:color w:val="222222"/>
              </w:rPr>
              <w:t xml:space="preserve"> </w:t>
            </w:r>
          </w:p>
        </w:tc>
        <w:tc>
          <w:tcPr>
            <w:tcW w:w="1260" w:type="dxa"/>
            <w:vAlign w:val="center"/>
          </w:tcPr>
          <w:p w:rsidR="00AA795F" w:rsidRPr="00A316F7" w:rsidRDefault="00AA795F" w:rsidP="00345543">
            <w:pPr>
              <w:rPr>
                <w:rFonts w:ascii="宋体" w:cs="Times New Roman"/>
              </w:rPr>
            </w:pPr>
            <w:r w:rsidRPr="00A316F7">
              <w:rPr>
                <w:rFonts w:ascii="宋体" w:hAnsi="宋体" w:cs="宋体" w:hint="eastAsia"/>
              </w:rPr>
              <w:t>等同</w:t>
            </w:r>
          </w:p>
        </w:tc>
      </w:tr>
      <w:tr w:rsidR="00AA795F" w:rsidRPr="00CC2E55">
        <w:trPr>
          <w:cantSplit/>
          <w:trHeight w:val="14"/>
          <w:tblHeader/>
        </w:trPr>
        <w:tc>
          <w:tcPr>
            <w:tcW w:w="3993" w:type="dxa"/>
            <w:vAlign w:val="center"/>
          </w:tcPr>
          <w:p w:rsidR="00AA795F" w:rsidRPr="00CC2E55" w:rsidRDefault="00AA795F" w:rsidP="00345543">
            <w:pPr>
              <w:rPr>
                <w:rFonts w:ascii="宋体" w:cs="Times New Roman"/>
              </w:rPr>
            </w:pPr>
            <w:r w:rsidRPr="00CC2E55">
              <w:rPr>
                <w:rFonts w:ascii="宋体" w:hAnsi="宋体" w:cs="宋体"/>
              </w:rPr>
              <w:t>3.2</w:t>
            </w:r>
            <w:r w:rsidRPr="00345543">
              <w:rPr>
                <w:rFonts w:ascii="宋体" w:hAnsi="宋体" w:cs="宋体" w:hint="eastAsia"/>
                <w:color w:val="222222"/>
              </w:rPr>
              <w:t>晾</w:t>
            </w:r>
            <w:proofErr w:type="gramStart"/>
            <w:r w:rsidRPr="00345543">
              <w:rPr>
                <w:rFonts w:ascii="宋体" w:hAnsi="宋体" w:cs="宋体" w:hint="eastAsia"/>
                <w:color w:val="222222"/>
              </w:rPr>
              <w:t>置时间</w:t>
            </w:r>
            <w:proofErr w:type="gramEnd"/>
          </w:p>
        </w:tc>
        <w:tc>
          <w:tcPr>
            <w:tcW w:w="3255" w:type="dxa"/>
            <w:vAlign w:val="center"/>
          </w:tcPr>
          <w:p w:rsidR="00AA795F" w:rsidRPr="00CC2E55" w:rsidRDefault="00AA795F" w:rsidP="00345543">
            <w:pPr>
              <w:rPr>
                <w:rFonts w:ascii="宋体" w:cs="Times New Roman"/>
              </w:rPr>
            </w:pPr>
            <w:r w:rsidRPr="00CC2E55">
              <w:rPr>
                <w:rFonts w:ascii="宋体" w:hAnsi="宋体" w:cs="宋体"/>
              </w:rPr>
              <w:t>3.2</w:t>
            </w:r>
            <w:r w:rsidRPr="00345543">
              <w:rPr>
                <w:rFonts w:ascii="宋体" w:hAnsi="宋体" w:cs="宋体" w:hint="eastAsia"/>
                <w:color w:val="222222"/>
              </w:rPr>
              <w:t>晾</w:t>
            </w:r>
            <w:proofErr w:type="gramStart"/>
            <w:r w:rsidRPr="00345543">
              <w:rPr>
                <w:rFonts w:ascii="宋体" w:hAnsi="宋体" w:cs="宋体" w:hint="eastAsia"/>
                <w:color w:val="222222"/>
              </w:rPr>
              <w:t>置时间</w:t>
            </w:r>
            <w:proofErr w:type="gramEnd"/>
          </w:p>
        </w:tc>
        <w:tc>
          <w:tcPr>
            <w:tcW w:w="1260" w:type="dxa"/>
            <w:vAlign w:val="center"/>
          </w:tcPr>
          <w:p w:rsidR="00AA795F" w:rsidRPr="00CC2E55" w:rsidRDefault="00AA795F" w:rsidP="00345543">
            <w:pPr>
              <w:rPr>
                <w:rFonts w:ascii="宋体" w:cs="Times New Roman"/>
              </w:rPr>
            </w:pPr>
            <w:r w:rsidRPr="00CC2E55">
              <w:rPr>
                <w:rFonts w:ascii="宋体" w:hAnsi="宋体"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3.3 </w:t>
            </w:r>
            <w:r w:rsidRPr="00345543">
              <w:rPr>
                <w:rFonts w:ascii="宋体" w:hAnsi="宋体" w:cs="宋体" w:hint="eastAsia"/>
                <w:color w:val="222222"/>
              </w:rPr>
              <w:t>贮存期</w:t>
            </w:r>
          </w:p>
        </w:tc>
        <w:tc>
          <w:tcPr>
            <w:tcW w:w="3255" w:type="dxa"/>
            <w:vAlign w:val="center"/>
          </w:tcPr>
          <w:p w:rsidR="00AA795F" w:rsidRDefault="00AA795F" w:rsidP="00345543">
            <w:pPr>
              <w:rPr>
                <w:rFonts w:cs="Times New Roman"/>
              </w:rPr>
            </w:pPr>
            <w:r>
              <w:t xml:space="preserve">3.3 </w:t>
            </w:r>
            <w:r w:rsidRPr="00345543">
              <w:rPr>
                <w:rFonts w:ascii="宋体" w:hAnsi="宋体" w:cs="宋体" w:hint="eastAsia"/>
                <w:color w:val="222222"/>
              </w:rPr>
              <w:t>贮存期</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3.4 </w:t>
            </w:r>
            <w:r w:rsidRPr="00345543">
              <w:rPr>
                <w:rFonts w:ascii="宋体" w:hAnsi="宋体" w:cs="宋体" w:hint="eastAsia"/>
                <w:color w:val="222222"/>
              </w:rPr>
              <w:t>滑移</w:t>
            </w:r>
          </w:p>
        </w:tc>
        <w:tc>
          <w:tcPr>
            <w:tcW w:w="3255" w:type="dxa"/>
            <w:vAlign w:val="center"/>
          </w:tcPr>
          <w:p w:rsidR="00AA795F" w:rsidRDefault="00AA795F" w:rsidP="00345543">
            <w:pPr>
              <w:rPr>
                <w:rFonts w:cs="Times New Roman"/>
              </w:rPr>
            </w:pPr>
            <w:r>
              <w:t xml:space="preserve">3.4 </w:t>
            </w:r>
            <w:r w:rsidRPr="00345543">
              <w:rPr>
                <w:rFonts w:ascii="宋体" w:hAnsi="宋体" w:cs="宋体" w:hint="eastAsia"/>
                <w:color w:val="222222"/>
              </w:rPr>
              <w:t>滑移</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3.5 </w:t>
            </w:r>
            <w:r w:rsidRPr="00345543">
              <w:rPr>
                <w:rFonts w:ascii="宋体" w:hAnsi="宋体" w:cs="宋体" w:hint="eastAsia"/>
                <w:color w:val="222222"/>
              </w:rPr>
              <w:t>反应型树脂胶粘剂</w:t>
            </w:r>
          </w:p>
        </w:tc>
        <w:tc>
          <w:tcPr>
            <w:tcW w:w="3255" w:type="dxa"/>
            <w:vAlign w:val="center"/>
          </w:tcPr>
          <w:p w:rsidR="00AA795F" w:rsidRDefault="00AA795F" w:rsidP="00345543">
            <w:pPr>
              <w:rPr>
                <w:rFonts w:cs="Times New Roman"/>
              </w:rPr>
            </w:pPr>
            <w:r>
              <w:t xml:space="preserve">3.5 </w:t>
            </w:r>
            <w:r w:rsidRPr="00345543">
              <w:rPr>
                <w:rFonts w:ascii="宋体" w:hAnsi="宋体" w:cs="宋体" w:hint="eastAsia"/>
                <w:color w:val="222222"/>
              </w:rPr>
              <w:t>反应型树脂胶粘剂</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3.6 </w:t>
            </w:r>
            <w:r w:rsidRPr="00345543">
              <w:rPr>
                <w:rFonts w:ascii="宋体" w:hAnsi="宋体" w:cs="宋体" w:hint="eastAsia"/>
                <w:color w:val="222222"/>
              </w:rPr>
              <w:t>齿状抹刀</w:t>
            </w:r>
          </w:p>
        </w:tc>
        <w:tc>
          <w:tcPr>
            <w:tcW w:w="3255" w:type="dxa"/>
            <w:vAlign w:val="center"/>
          </w:tcPr>
          <w:p w:rsidR="00AA795F" w:rsidRDefault="00AA795F" w:rsidP="00345543">
            <w:pPr>
              <w:rPr>
                <w:rFonts w:cs="Times New Roman"/>
              </w:rPr>
            </w:pPr>
            <w:r>
              <w:t xml:space="preserve">3.6 </w:t>
            </w:r>
            <w:r w:rsidRPr="00345543">
              <w:rPr>
                <w:rFonts w:ascii="宋体" w:hAnsi="宋体" w:cs="宋体" w:hint="eastAsia"/>
                <w:color w:val="222222"/>
              </w:rPr>
              <w:t>齿状抹刀</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3.7 </w:t>
            </w:r>
            <w:r w:rsidRPr="00345543">
              <w:rPr>
                <w:rFonts w:ascii="宋体" w:hAnsi="宋体" w:cs="宋体" w:hint="eastAsia"/>
              </w:rPr>
              <w:t>内聚破坏率</w:t>
            </w:r>
          </w:p>
        </w:tc>
        <w:tc>
          <w:tcPr>
            <w:tcW w:w="3255" w:type="dxa"/>
            <w:vAlign w:val="center"/>
          </w:tcPr>
          <w:p w:rsidR="00AA795F" w:rsidRDefault="00AA795F" w:rsidP="00345543">
            <w:pPr>
              <w:rPr>
                <w:rFonts w:cs="Times New Roman"/>
              </w:rPr>
            </w:pPr>
            <w:r>
              <w:t xml:space="preserve">3.7 </w:t>
            </w:r>
            <w:r w:rsidRPr="00345543">
              <w:rPr>
                <w:rFonts w:ascii="宋体" w:hAnsi="宋体" w:cs="宋体" w:hint="eastAsia"/>
              </w:rPr>
              <w:t>内聚破坏率</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3.8 </w:t>
            </w:r>
            <w:r w:rsidRPr="00345543">
              <w:rPr>
                <w:rFonts w:ascii="宋体" w:hAnsi="宋体" w:cs="宋体" w:hint="eastAsia"/>
              </w:rPr>
              <w:t>低模量胶粘剂</w:t>
            </w:r>
          </w:p>
        </w:tc>
        <w:tc>
          <w:tcPr>
            <w:tcW w:w="3255" w:type="dxa"/>
            <w:vAlign w:val="center"/>
          </w:tcPr>
          <w:p w:rsidR="00AA795F" w:rsidRDefault="00AA795F" w:rsidP="00345543">
            <w:pPr>
              <w:rPr>
                <w:rFonts w:cs="Times New Roman"/>
              </w:rPr>
            </w:pPr>
            <w:r>
              <w:t xml:space="preserve">3.8 </w:t>
            </w:r>
            <w:r w:rsidRPr="00345543">
              <w:rPr>
                <w:rFonts w:ascii="宋体" w:hAnsi="宋体" w:cs="宋体" w:hint="eastAsia"/>
              </w:rPr>
              <w:t>低模量胶粘剂</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 xml:space="preserve">3.9 </w:t>
            </w:r>
            <w:r w:rsidRPr="00345543">
              <w:rPr>
                <w:rFonts w:ascii="宋体" w:hAnsi="宋体" w:cs="宋体" w:hint="eastAsia"/>
              </w:rPr>
              <w:t>水泥</w:t>
            </w:r>
          </w:p>
        </w:tc>
        <w:tc>
          <w:tcPr>
            <w:tcW w:w="3255" w:type="dxa"/>
            <w:vAlign w:val="center"/>
          </w:tcPr>
          <w:p w:rsidR="00AA795F" w:rsidRDefault="00AA795F" w:rsidP="00345543">
            <w:pPr>
              <w:rPr>
                <w:rFonts w:cs="Times New Roman"/>
              </w:rPr>
            </w:pPr>
            <w:r>
              <w:t xml:space="preserve">3.9 </w:t>
            </w:r>
            <w:r w:rsidRPr="00345543">
              <w:rPr>
                <w:rFonts w:ascii="宋体" w:hAnsi="宋体" w:cs="宋体" w:hint="eastAsia"/>
              </w:rPr>
              <w:t>水泥</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rPr>
                <w:rFonts w:hAnsi="黑体"/>
                <w:color w:val="222222"/>
              </w:rPr>
              <w:t xml:space="preserve">4 </w:t>
            </w:r>
            <w:r>
              <w:rPr>
                <w:rFonts w:hAnsi="黑体" w:cs="宋体" w:hint="eastAsia"/>
                <w:color w:val="222222"/>
              </w:rPr>
              <w:t>分类与命名</w:t>
            </w:r>
          </w:p>
        </w:tc>
        <w:tc>
          <w:tcPr>
            <w:tcW w:w="3255" w:type="dxa"/>
            <w:vAlign w:val="center"/>
          </w:tcPr>
          <w:p w:rsidR="00AA795F" w:rsidRDefault="00AA795F" w:rsidP="00345543">
            <w:pPr>
              <w:rPr>
                <w:rFonts w:cs="Times New Roman"/>
              </w:rPr>
            </w:pPr>
            <w:r>
              <w:rPr>
                <w:rFonts w:hAnsi="黑体"/>
                <w:color w:val="222222"/>
              </w:rPr>
              <w:t xml:space="preserve">4 </w:t>
            </w:r>
            <w:r>
              <w:rPr>
                <w:rFonts w:hAnsi="黑体" w:cs="宋体" w:hint="eastAsia"/>
                <w:color w:val="222222"/>
              </w:rPr>
              <w:t>分类与命名</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5</w:t>
            </w:r>
            <w:r>
              <w:rPr>
                <w:rFonts w:cs="宋体" w:hint="eastAsia"/>
              </w:rPr>
              <w:t>通用要求</w:t>
            </w:r>
          </w:p>
        </w:tc>
        <w:tc>
          <w:tcPr>
            <w:tcW w:w="3255" w:type="dxa"/>
            <w:vAlign w:val="center"/>
          </w:tcPr>
          <w:p w:rsidR="00AA795F" w:rsidRDefault="00AA795F" w:rsidP="00345543">
            <w:pPr>
              <w:rPr>
                <w:rFonts w:cs="Times New Roman"/>
              </w:rPr>
            </w:pPr>
            <w:r>
              <w:t>5</w:t>
            </w:r>
            <w:r>
              <w:rPr>
                <w:rFonts w:cs="宋体" w:hint="eastAsia"/>
              </w:rPr>
              <w:t>通用要求</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6</w:t>
            </w:r>
            <w:r>
              <w:rPr>
                <w:rFonts w:cs="宋体" w:hint="eastAsia"/>
              </w:rPr>
              <w:t>试验条件和步骤</w:t>
            </w:r>
          </w:p>
        </w:tc>
        <w:tc>
          <w:tcPr>
            <w:tcW w:w="3255" w:type="dxa"/>
            <w:vAlign w:val="center"/>
          </w:tcPr>
          <w:p w:rsidR="00AA795F" w:rsidRDefault="00AA795F" w:rsidP="00345543">
            <w:pPr>
              <w:rPr>
                <w:rFonts w:cs="Times New Roman"/>
              </w:rPr>
            </w:pPr>
            <w:r>
              <w:t>6</w:t>
            </w:r>
            <w:r>
              <w:rPr>
                <w:rFonts w:cs="宋体" w:hint="eastAsia"/>
              </w:rPr>
              <w:t>试验条件和步骤</w:t>
            </w:r>
          </w:p>
        </w:tc>
        <w:tc>
          <w:tcPr>
            <w:tcW w:w="1260" w:type="dxa"/>
            <w:vAlign w:val="center"/>
          </w:tcPr>
          <w:p w:rsidR="00AA795F" w:rsidRPr="00203A65" w:rsidRDefault="00AA795F" w:rsidP="00345543">
            <w:pPr>
              <w:rPr>
                <w:rFonts w:cs="Times New Roman"/>
              </w:rPr>
            </w:pPr>
            <w:r>
              <w:rPr>
                <w:rFonts w:cs="宋体" w:hint="eastAsia"/>
              </w:rPr>
              <w:t>等同</w:t>
            </w:r>
          </w:p>
        </w:tc>
      </w:tr>
      <w:tr w:rsidR="00AA795F" w:rsidRPr="00203A65">
        <w:trPr>
          <w:cantSplit/>
          <w:trHeight w:val="14"/>
          <w:tblHeader/>
        </w:trPr>
        <w:tc>
          <w:tcPr>
            <w:tcW w:w="3993" w:type="dxa"/>
            <w:vAlign w:val="center"/>
          </w:tcPr>
          <w:p w:rsidR="00AA795F" w:rsidRDefault="00AA795F" w:rsidP="00345543">
            <w:pPr>
              <w:rPr>
                <w:rFonts w:cs="Times New Roman"/>
              </w:rPr>
            </w:pPr>
            <w:r>
              <w:t>6.1</w:t>
            </w:r>
            <w:r>
              <w:rPr>
                <w:rFonts w:cs="宋体" w:hint="eastAsia"/>
              </w:rPr>
              <w:t>试验条件</w:t>
            </w:r>
          </w:p>
        </w:tc>
        <w:tc>
          <w:tcPr>
            <w:tcW w:w="3255" w:type="dxa"/>
            <w:vAlign w:val="center"/>
          </w:tcPr>
          <w:p w:rsidR="00AA795F" w:rsidRDefault="00AA795F" w:rsidP="00345543">
            <w:pPr>
              <w:rPr>
                <w:rFonts w:cs="Times New Roman"/>
              </w:rPr>
            </w:pPr>
            <w:r>
              <w:t>6.1</w:t>
            </w:r>
            <w:r>
              <w:rPr>
                <w:rFonts w:cs="宋体" w:hint="eastAsia"/>
              </w:rPr>
              <w:t>试验条件</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6.2</w:t>
            </w:r>
            <w:r w:rsidRPr="00A30626">
              <w:rPr>
                <w:rFonts w:cs="宋体" w:hint="eastAsia"/>
              </w:rPr>
              <w:t>材料</w:t>
            </w:r>
          </w:p>
        </w:tc>
        <w:tc>
          <w:tcPr>
            <w:tcW w:w="3255" w:type="dxa"/>
            <w:vAlign w:val="center"/>
          </w:tcPr>
          <w:p w:rsidR="00AA795F" w:rsidRDefault="00AA795F" w:rsidP="00345543">
            <w:pPr>
              <w:rPr>
                <w:rFonts w:cs="Times New Roman"/>
              </w:rPr>
            </w:pPr>
            <w:r>
              <w:t>6.2</w:t>
            </w:r>
            <w:r w:rsidRPr="00A30626">
              <w:rPr>
                <w:rFonts w:cs="宋体" w:hint="eastAsia"/>
              </w:rPr>
              <w:t>材料</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6.3</w:t>
            </w:r>
            <w:r>
              <w:rPr>
                <w:rFonts w:hAnsi="黑体" w:cs="宋体" w:hint="eastAsia"/>
                <w:color w:val="222222"/>
              </w:rPr>
              <w:t>齿状抹刀</w:t>
            </w:r>
          </w:p>
        </w:tc>
        <w:tc>
          <w:tcPr>
            <w:tcW w:w="3255" w:type="dxa"/>
            <w:vAlign w:val="center"/>
          </w:tcPr>
          <w:p w:rsidR="00AA795F" w:rsidRDefault="00AA795F" w:rsidP="00345543">
            <w:pPr>
              <w:rPr>
                <w:rFonts w:cs="Times New Roman"/>
              </w:rPr>
            </w:pPr>
            <w:r>
              <w:t>6.3</w:t>
            </w:r>
            <w:r>
              <w:rPr>
                <w:rFonts w:hAnsi="黑体" w:cs="宋体" w:hint="eastAsia"/>
                <w:color w:val="222222"/>
              </w:rPr>
              <w:t>齿状抹刀</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6.4</w:t>
            </w:r>
            <w:r w:rsidRPr="0039329B">
              <w:rPr>
                <w:rFonts w:hAnsi="黑体" w:cs="宋体" w:hint="eastAsia"/>
                <w:color w:val="222222"/>
              </w:rPr>
              <w:t>拉头板</w:t>
            </w:r>
          </w:p>
        </w:tc>
        <w:tc>
          <w:tcPr>
            <w:tcW w:w="3255" w:type="dxa"/>
            <w:vAlign w:val="center"/>
          </w:tcPr>
          <w:p w:rsidR="00AA795F" w:rsidRDefault="00AA795F" w:rsidP="00345543">
            <w:pPr>
              <w:rPr>
                <w:rFonts w:cs="Times New Roman"/>
              </w:rPr>
            </w:pPr>
            <w:r>
              <w:t>6.4</w:t>
            </w:r>
            <w:r w:rsidRPr="0039329B">
              <w:rPr>
                <w:rFonts w:hAnsi="黑体" w:cs="宋体" w:hint="eastAsia"/>
                <w:color w:val="222222"/>
              </w:rPr>
              <w:t>拉头板</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w:t>
            </w:r>
            <w:r>
              <w:rPr>
                <w:rFonts w:cs="宋体" w:hint="eastAsia"/>
              </w:rPr>
              <w:t>试验方法</w:t>
            </w:r>
          </w:p>
        </w:tc>
        <w:tc>
          <w:tcPr>
            <w:tcW w:w="3255" w:type="dxa"/>
            <w:vAlign w:val="center"/>
          </w:tcPr>
          <w:p w:rsidR="00AA795F" w:rsidRDefault="00AA795F" w:rsidP="00345543">
            <w:pPr>
              <w:rPr>
                <w:rFonts w:cs="Times New Roman"/>
              </w:rPr>
            </w:pPr>
            <w:r>
              <w:t>7</w:t>
            </w:r>
            <w:r>
              <w:rPr>
                <w:rFonts w:cs="宋体" w:hint="eastAsia"/>
              </w:rPr>
              <w:t>试验方法</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7.1</w:t>
            </w:r>
            <w:r w:rsidRPr="0039329B">
              <w:rPr>
                <w:rFonts w:ascii="Arial" w:hAnsi="Arial" w:cs="宋体" w:hint="eastAsia"/>
                <w:color w:val="222222"/>
              </w:rPr>
              <w:t>贮存期</w:t>
            </w:r>
          </w:p>
        </w:tc>
        <w:tc>
          <w:tcPr>
            <w:tcW w:w="3255" w:type="dxa"/>
            <w:vAlign w:val="center"/>
          </w:tcPr>
          <w:p w:rsidR="00AA795F" w:rsidRDefault="00AA795F" w:rsidP="00345543">
            <w:pPr>
              <w:rPr>
                <w:rFonts w:cs="Times New Roman"/>
              </w:rPr>
            </w:pPr>
            <w:r>
              <w:t>7.1</w:t>
            </w:r>
            <w:r w:rsidRPr="0039329B">
              <w:rPr>
                <w:rFonts w:ascii="Arial" w:hAnsi="Arial" w:cs="宋体" w:hint="eastAsia"/>
                <w:color w:val="222222"/>
              </w:rPr>
              <w:t>贮存期</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7.2</w:t>
            </w:r>
            <w:r w:rsidRPr="0065265C">
              <w:rPr>
                <w:rFonts w:ascii="Arial" w:hAnsi="Arial" w:cs="宋体" w:hint="eastAsia"/>
                <w:color w:val="222222"/>
              </w:rPr>
              <w:t>混合均匀性检验</w:t>
            </w:r>
          </w:p>
        </w:tc>
        <w:tc>
          <w:tcPr>
            <w:tcW w:w="3255" w:type="dxa"/>
            <w:vAlign w:val="center"/>
          </w:tcPr>
          <w:p w:rsidR="00AA795F" w:rsidRDefault="00AA795F" w:rsidP="00345543">
            <w:pPr>
              <w:rPr>
                <w:rFonts w:cs="Times New Roman"/>
              </w:rPr>
            </w:pPr>
            <w:r>
              <w:t>7.2</w:t>
            </w:r>
            <w:r w:rsidRPr="0065265C">
              <w:rPr>
                <w:rFonts w:ascii="Arial" w:hAnsi="Arial" w:cs="宋体" w:hint="eastAsia"/>
                <w:color w:val="222222"/>
              </w:rPr>
              <w:t>混合均匀性检验</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7.3</w:t>
            </w:r>
            <w:r>
              <w:rPr>
                <w:rFonts w:ascii="Arial" w:hAnsi="Arial" w:cs="宋体" w:hint="eastAsia"/>
                <w:color w:val="222222"/>
              </w:rPr>
              <w:t>拉伸粘结</w:t>
            </w:r>
            <w:r w:rsidRPr="0065265C">
              <w:rPr>
                <w:rFonts w:ascii="Arial" w:hAnsi="Arial" w:cs="宋体" w:hint="eastAsia"/>
                <w:color w:val="222222"/>
              </w:rPr>
              <w:t>强度</w:t>
            </w:r>
          </w:p>
        </w:tc>
        <w:tc>
          <w:tcPr>
            <w:tcW w:w="3255" w:type="dxa"/>
            <w:vAlign w:val="center"/>
          </w:tcPr>
          <w:p w:rsidR="00AA795F" w:rsidRDefault="00AA795F" w:rsidP="00345543">
            <w:pPr>
              <w:rPr>
                <w:rFonts w:cs="Times New Roman"/>
              </w:rPr>
            </w:pPr>
            <w:r>
              <w:t>7.3</w:t>
            </w:r>
            <w:r>
              <w:rPr>
                <w:rFonts w:ascii="Arial" w:hAnsi="Arial" w:cs="宋体" w:hint="eastAsia"/>
                <w:color w:val="222222"/>
              </w:rPr>
              <w:t>拉伸粘结</w:t>
            </w:r>
            <w:r w:rsidRPr="0065265C">
              <w:rPr>
                <w:rFonts w:ascii="Arial" w:hAnsi="Arial" w:cs="宋体" w:hint="eastAsia"/>
                <w:color w:val="222222"/>
              </w:rPr>
              <w:t>强度</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7.4</w:t>
            </w:r>
            <w:r w:rsidRPr="007347E6">
              <w:rPr>
                <w:rFonts w:hAnsi="黑体" w:cs="宋体" w:hint="eastAsia"/>
                <w:color w:val="222222"/>
              </w:rPr>
              <w:t>固化</w:t>
            </w:r>
            <w:r>
              <w:rPr>
                <w:rFonts w:hAnsi="黑体" w:cs="宋体" w:hint="eastAsia"/>
                <w:color w:val="222222"/>
              </w:rPr>
              <w:t>薄</w:t>
            </w:r>
            <w:r w:rsidRPr="007347E6">
              <w:rPr>
                <w:rFonts w:hAnsi="黑体" w:cs="宋体" w:hint="eastAsia"/>
                <w:color w:val="222222"/>
              </w:rPr>
              <w:t>膜测试</w:t>
            </w:r>
          </w:p>
        </w:tc>
        <w:tc>
          <w:tcPr>
            <w:tcW w:w="3255" w:type="dxa"/>
            <w:vAlign w:val="center"/>
          </w:tcPr>
          <w:p w:rsidR="00AA795F" w:rsidRDefault="00AA795F" w:rsidP="00345543">
            <w:pPr>
              <w:rPr>
                <w:rFonts w:cs="Times New Roman"/>
              </w:rPr>
            </w:pPr>
            <w:r>
              <w:t>7.4</w:t>
            </w:r>
            <w:r w:rsidRPr="007347E6">
              <w:rPr>
                <w:rFonts w:hAnsi="黑体" w:cs="宋体" w:hint="eastAsia"/>
                <w:color w:val="222222"/>
              </w:rPr>
              <w:t>固化</w:t>
            </w:r>
            <w:r>
              <w:rPr>
                <w:rFonts w:hAnsi="黑体" w:cs="宋体" w:hint="eastAsia"/>
                <w:color w:val="222222"/>
              </w:rPr>
              <w:t>薄</w:t>
            </w:r>
            <w:r w:rsidRPr="007347E6">
              <w:rPr>
                <w:rFonts w:hAnsi="黑体" w:cs="宋体" w:hint="eastAsia"/>
                <w:color w:val="222222"/>
              </w:rPr>
              <w:t>膜测试</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7.5</w:t>
            </w:r>
            <w:r w:rsidRPr="001F2C3E">
              <w:rPr>
                <w:rFonts w:hAnsi="黑体" w:cs="宋体" w:hint="eastAsia"/>
                <w:color w:val="222222"/>
              </w:rPr>
              <w:t>热稳定性</w:t>
            </w:r>
          </w:p>
        </w:tc>
        <w:tc>
          <w:tcPr>
            <w:tcW w:w="3255" w:type="dxa"/>
            <w:vAlign w:val="center"/>
          </w:tcPr>
          <w:p w:rsidR="00AA795F" w:rsidRDefault="00AA795F" w:rsidP="00345543">
            <w:pPr>
              <w:rPr>
                <w:rFonts w:cs="Times New Roman"/>
              </w:rPr>
            </w:pPr>
            <w:r>
              <w:t>7.5</w:t>
            </w:r>
            <w:r w:rsidRPr="001F2C3E">
              <w:rPr>
                <w:rFonts w:hAnsi="黑体" w:cs="宋体" w:hint="eastAsia"/>
                <w:color w:val="222222"/>
              </w:rPr>
              <w:t>热稳定性</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7.6</w:t>
            </w:r>
            <w:r>
              <w:rPr>
                <w:rFonts w:hAnsi="黑体" w:cs="宋体" w:hint="eastAsia"/>
                <w:color w:val="222222"/>
              </w:rPr>
              <w:t>滑移</w:t>
            </w:r>
            <w:r w:rsidRPr="001F2C3E">
              <w:rPr>
                <w:rFonts w:hAnsi="黑体" w:cs="宋体" w:hint="eastAsia"/>
                <w:color w:val="222222"/>
              </w:rPr>
              <w:t>试验</w:t>
            </w:r>
          </w:p>
        </w:tc>
        <w:tc>
          <w:tcPr>
            <w:tcW w:w="3255" w:type="dxa"/>
            <w:vAlign w:val="center"/>
          </w:tcPr>
          <w:p w:rsidR="00AA795F" w:rsidRDefault="00AA795F" w:rsidP="00345543">
            <w:pPr>
              <w:rPr>
                <w:rFonts w:cs="Times New Roman"/>
              </w:rPr>
            </w:pPr>
            <w:r>
              <w:t>7.6</w:t>
            </w:r>
            <w:r>
              <w:rPr>
                <w:rFonts w:hAnsi="黑体" w:cs="宋体" w:hint="eastAsia"/>
                <w:color w:val="222222"/>
              </w:rPr>
              <w:t>滑移</w:t>
            </w:r>
            <w:r w:rsidRPr="001F2C3E">
              <w:rPr>
                <w:rFonts w:hAnsi="黑体" w:cs="宋体" w:hint="eastAsia"/>
                <w:color w:val="222222"/>
              </w:rPr>
              <w:t>试验</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7.7</w:t>
            </w:r>
            <w:r w:rsidRPr="001F2C3E">
              <w:rPr>
                <w:rFonts w:hAnsi="黑体" w:cs="宋体" w:hint="eastAsia"/>
                <w:color w:val="222222"/>
              </w:rPr>
              <w:t>使用</w:t>
            </w:r>
            <w:r>
              <w:rPr>
                <w:rFonts w:hAnsi="黑体" w:cs="宋体" w:hint="eastAsia"/>
                <w:color w:val="222222"/>
              </w:rPr>
              <w:t>时间</w:t>
            </w:r>
            <w:r w:rsidRPr="001F2C3E">
              <w:rPr>
                <w:rFonts w:hAnsi="黑体" w:cs="宋体" w:hint="eastAsia"/>
                <w:color w:val="222222"/>
              </w:rPr>
              <w:t>（</w:t>
            </w:r>
            <w:r w:rsidRPr="001F2C3E">
              <w:rPr>
                <w:rFonts w:hAnsi="黑体"/>
                <w:color w:val="222222"/>
              </w:rPr>
              <w:t>2</w:t>
            </w:r>
            <w:r>
              <w:rPr>
                <w:rFonts w:hAnsi="黑体" w:cs="宋体" w:hint="eastAsia"/>
                <w:color w:val="222222"/>
              </w:rPr>
              <w:t>组分</w:t>
            </w:r>
            <w:r w:rsidRPr="001F2C3E">
              <w:rPr>
                <w:rFonts w:hAnsi="黑体" w:cs="宋体" w:hint="eastAsia"/>
                <w:color w:val="222222"/>
              </w:rPr>
              <w:t>胶粘剂）</w:t>
            </w:r>
          </w:p>
        </w:tc>
        <w:tc>
          <w:tcPr>
            <w:tcW w:w="3255" w:type="dxa"/>
            <w:vAlign w:val="center"/>
          </w:tcPr>
          <w:p w:rsidR="00AA795F" w:rsidRDefault="00AA795F" w:rsidP="00345543">
            <w:pPr>
              <w:rPr>
                <w:rFonts w:cs="Times New Roman"/>
              </w:rPr>
            </w:pPr>
            <w:r>
              <w:t>7.7</w:t>
            </w:r>
            <w:r w:rsidRPr="001F2C3E">
              <w:rPr>
                <w:rFonts w:hAnsi="黑体" w:cs="宋体" w:hint="eastAsia"/>
                <w:color w:val="222222"/>
              </w:rPr>
              <w:t>使用</w:t>
            </w:r>
            <w:r>
              <w:rPr>
                <w:rFonts w:hAnsi="黑体" w:cs="宋体" w:hint="eastAsia"/>
                <w:color w:val="222222"/>
              </w:rPr>
              <w:t>时间</w:t>
            </w:r>
            <w:r w:rsidRPr="001F2C3E">
              <w:rPr>
                <w:rFonts w:hAnsi="黑体" w:cs="宋体" w:hint="eastAsia"/>
                <w:color w:val="222222"/>
              </w:rPr>
              <w:t>（</w:t>
            </w:r>
            <w:r w:rsidRPr="001F2C3E">
              <w:rPr>
                <w:rFonts w:hAnsi="黑体"/>
                <w:color w:val="222222"/>
              </w:rPr>
              <w:t>2</w:t>
            </w:r>
            <w:r>
              <w:rPr>
                <w:rFonts w:hAnsi="黑体" w:cs="宋体" w:hint="eastAsia"/>
                <w:color w:val="222222"/>
              </w:rPr>
              <w:t>组分</w:t>
            </w:r>
            <w:r w:rsidRPr="001F2C3E">
              <w:rPr>
                <w:rFonts w:hAnsi="黑体" w:cs="宋体" w:hint="eastAsia"/>
                <w:color w:val="222222"/>
              </w:rPr>
              <w:t>胶粘剂）</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lastRenderedPageBreak/>
              <w:t>7.8</w:t>
            </w:r>
            <w:r>
              <w:rPr>
                <w:rFonts w:hAnsi="黑体" w:cs="宋体" w:hint="eastAsia"/>
                <w:color w:val="222222"/>
              </w:rPr>
              <w:t>晾置</w:t>
            </w:r>
            <w:r w:rsidRPr="001F2C3E">
              <w:rPr>
                <w:rFonts w:hAnsi="黑体" w:cs="宋体" w:hint="eastAsia"/>
                <w:color w:val="222222"/>
              </w:rPr>
              <w:t>时间（</w:t>
            </w:r>
            <w:r w:rsidRPr="001F2C3E">
              <w:rPr>
                <w:rFonts w:hAnsi="黑体"/>
                <w:color w:val="222222"/>
              </w:rPr>
              <w:t>1</w:t>
            </w:r>
            <w:r>
              <w:rPr>
                <w:rFonts w:hAnsi="黑体" w:cs="宋体" w:hint="eastAsia"/>
                <w:color w:val="222222"/>
              </w:rPr>
              <w:t>组分</w:t>
            </w:r>
            <w:r w:rsidRPr="001F2C3E">
              <w:rPr>
                <w:rFonts w:hAnsi="黑体" w:cs="宋体" w:hint="eastAsia"/>
                <w:color w:val="222222"/>
              </w:rPr>
              <w:t>胶粘剂）</w:t>
            </w:r>
          </w:p>
        </w:tc>
        <w:tc>
          <w:tcPr>
            <w:tcW w:w="3255" w:type="dxa"/>
            <w:vAlign w:val="center"/>
          </w:tcPr>
          <w:p w:rsidR="00AA795F" w:rsidRDefault="00AA795F" w:rsidP="00345543">
            <w:pPr>
              <w:rPr>
                <w:rFonts w:cs="Times New Roman"/>
              </w:rPr>
            </w:pPr>
            <w:r>
              <w:t>7.8</w:t>
            </w:r>
            <w:r>
              <w:rPr>
                <w:rFonts w:hAnsi="黑体" w:cs="宋体" w:hint="eastAsia"/>
                <w:color w:val="222222"/>
              </w:rPr>
              <w:t>晾置</w:t>
            </w:r>
            <w:r w:rsidRPr="001F2C3E">
              <w:rPr>
                <w:rFonts w:hAnsi="黑体" w:cs="宋体" w:hint="eastAsia"/>
                <w:color w:val="222222"/>
              </w:rPr>
              <w:t>时间（</w:t>
            </w:r>
            <w:r w:rsidRPr="001F2C3E">
              <w:rPr>
                <w:rFonts w:hAnsi="黑体"/>
                <w:color w:val="222222"/>
              </w:rPr>
              <w:t>1</w:t>
            </w:r>
            <w:r>
              <w:rPr>
                <w:rFonts w:hAnsi="黑体" w:cs="宋体" w:hint="eastAsia"/>
                <w:color w:val="222222"/>
              </w:rPr>
              <w:t>组分</w:t>
            </w:r>
            <w:r w:rsidRPr="001F2C3E">
              <w:rPr>
                <w:rFonts w:hAnsi="黑体" w:cs="宋体" w:hint="eastAsia"/>
                <w:color w:val="222222"/>
              </w:rPr>
              <w:t>胶粘剂）</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7.9</w:t>
            </w:r>
            <w:r w:rsidRPr="004B6B5D">
              <w:rPr>
                <w:rFonts w:hAnsi="黑体" w:cs="宋体" w:hint="eastAsia"/>
                <w:color w:val="222222"/>
              </w:rPr>
              <w:t>密度</w:t>
            </w:r>
          </w:p>
        </w:tc>
        <w:tc>
          <w:tcPr>
            <w:tcW w:w="3255" w:type="dxa"/>
            <w:vAlign w:val="center"/>
          </w:tcPr>
          <w:p w:rsidR="00AA795F" w:rsidRDefault="00AA795F" w:rsidP="00345543">
            <w:pPr>
              <w:rPr>
                <w:rFonts w:cs="Times New Roman"/>
              </w:rPr>
            </w:pPr>
            <w:r>
              <w:t>7.9</w:t>
            </w:r>
            <w:r w:rsidRPr="004B6B5D">
              <w:rPr>
                <w:rFonts w:hAnsi="黑体" w:cs="宋体" w:hint="eastAsia"/>
                <w:color w:val="222222"/>
              </w:rPr>
              <w:t>密度</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8</w:t>
            </w:r>
            <w:r w:rsidRPr="004B6B5D">
              <w:rPr>
                <w:rFonts w:ascii="Arial" w:hAnsi="Arial" w:cs="宋体" w:hint="eastAsia"/>
                <w:color w:val="222222"/>
              </w:rPr>
              <w:t>产品命名</w:t>
            </w:r>
          </w:p>
        </w:tc>
        <w:tc>
          <w:tcPr>
            <w:tcW w:w="3255" w:type="dxa"/>
            <w:vAlign w:val="center"/>
          </w:tcPr>
          <w:p w:rsidR="00AA795F" w:rsidRDefault="00AA795F" w:rsidP="00345543">
            <w:pPr>
              <w:rPr>
                <w:rFonts w:cs="Times New Roman"/>
              </w:rPr>
            </w:pPr>
            <w:r>
              <w:t>8</w:t>
            </w:r>
            <w:r w:rsidRPr="004B6B5D">
              <w:rPr>
                <w:rFonts w:ascii="Arial" w:hAnsi="Arial" w:cs="宋体" w:hint="eastAsia"/>
                <w:color w:val="222222"/>
              </w:rPr>
              <w:t>产品命名</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9</w:t>
            </w:r>
            <w:r w:rsidRPr="004B6B5D">
              <w:rPr>
                <w:rFonts w:ascii="Arial" w:hAnsi="Arial" w:cs="宋体" w:hint="eastAsia"/>
                <w:color w:val="222222"/>
              </w:rPr>
              <w:t>标签</w:t>
            </w:r>
          </w:p>
        </w:tc>
        <w:tc>
          <w:tcPr>
            <w:tcW w:w="3255" w:type="dxa"/>
            <w:vAlign w:val="center"/>
          </w:tcPr>
          <w:p w:rsidR="00AA795F" w:rsidRDefault="00AA795F" w:rsidP="00345543">
            <w:pPr>
              <w:rPr>
                <w:rFonts w:cs="Times New Roman"/>
              </w:rPr>
            </w:pPr>
            <w:r>
              <w:t>9</w:t>
            </w:r>
            <w:r w:rsidRPr="004B6B5D">
              <w:rPr>
                <w:rFonts w:ascii="Arial" w:hAnsi="Arial" w:cs="宋体" w:hint="eastAsia"/>
                <w:color w:val="222222"/>
              </w:rPr>
              <w:t>标签</w:t>
            </w:r>
          </w:p>
        </w:tc>
        <w:tc>
          <w:tcPr>
            <w:tcW w:w="1260" w:type="dxa"/>
            <w:vAlign w:val="center"/>
          </w:tcPr>
          <w:p w:rsidR="00AA795F" w:rsidRDefault="00AA795F" w:rsidP="00345543">
            <w:pPr>
              <w:rPr>
                <w:rFonts w:cs="Times New Roman"/>
              </w:rPr>
            </w:pPr>
          </w:p>
        </w:tc>
      </w:tr>
      <w:tr w:rsidR="00AA795F" w:rsidRPr="00203A65">
        <w:trPr>
          <w:cantSplit/>
          <w:trHeight w:val="14"/>
          <w:tblHeader/>
        </w:trPr>
        <w:tc>
          <w:tcPr>
            <w:tcW w:w="3993" w:type="dxa"/>
            <w:vAlign w:val="center"/>
          </w:tcPr>
          <w:p w:rsidR="00AA795F" w:rsidRDefault="00AA795F" w:rsidP="00345543">
            <w:pPr>
              <w:rPr>
                <w:rFonts w:cs="Times New Roman"/>
              </w:rPr>
            </w:pPr>
            <w:r>
              <w:t>10</w:t>
            </w:r>
            <w:r>
              <w:rPr>
                <w:rFonts w:ascii="Arial" w:hAnsi="Arial" w:cs="宋体" w:hint="eastAsia"/>
                <w:color w:val="222222"/>
              </w:rPr>
              <w:t>注意事项</w:t>
            </w:r>
          </w:p>
        </w:tc>
        <w:tc>
          <w:tcPr>
            <w:tcW w:w="3255" w:type="dxa"/>
            <w:vAlign w:val="center"/>
          </w:tcPr>
          <w:p w:rsidR="00AA795F" w:rsidRDefault="00AA795F" w:rsidP="00345543">
            <w:pPr>
              <w:rPr>
                <w:rFonts w:cs="Times New Roman"/>
              </w:rPr>
            </w:pPr>
            <w:r>
              <w:t>10</w:t>
            </w:r>
            <w:r>
              <w:rPr>
                <w:rFonts w:ascii="Arial" w:hAnsi="Arial" w:cs="宋体" w:hint="eastAsia"/>
                <w:color w:val="222222"/>
              </w:rPr>
              <w:t>注意事项</w:t>
            </w:r>
          </w:p>
        </w:tc>
        <w:tc>
          <w:tcPr>
            <w:tcW w:w="1260" w:type="dxa"/>
            <w:vAlign w:val="center"/>
          </w:tcPr>
          <w:p w:rsidR="00AA795F" w:rsidRDefault="00AA795F" w:rsidP="00345543">
            <w:pPr>
              <w:rPr>
                <w:rFonts w:cs="Times New Roman"/>
              </w:rPr>
            </w:pPr>
          </w:p>
        </w:tc>
      </w:tr>
    </w:tbl>
    <w:p w:rsidR="00AA795F" w:rsidRPr="00676A3E" w:rsidRDefault="00AA795F" w:rsidP="00DA245E">
      <w:pPr>
        <w:spacing w:line="360" w:lineRule="auto"/>
        <w:ind w:firstLineChars="200" w:firstLine="480"/>
        <w:rPr>
          <w:rFonts w:cs="宋体"/>
          <w:sz w:val="24"/>
          <w:szCs w:val="24"/>
        </w:rPr>
      </w:pPr>
      <w:r>
        <w:rPr>
          <w:rFonts w:cs="宋体" w:hint="eastAsia"/>
          <w:sz w:val="24"/>
          <w:szCs w:val="24"/>
        </w:rPr>
        <w:t>从</w:t>
      </w:r>
      <w:r w:rsidRPr="00CA6680">
        <w:rPr>
          <w:rFonts w:cs="宋体" w:hint="eastAsia"/>
          <w:sz w:val="24"/>
          <w:szCs w:val="24"/>
        </w:rPr>
        <w:t>表</w:t>
      </w:r>
      <w:r>
        <w:rPr>
          <w:rFonts w:cs="宋体" w:hint="eastAsia"/>
          <w:sz w:val="24"/>
          <w:szCs w:val="24"/>
        </w:rPr>
        <w:t>中可知，国家标准与</w:t>
      </w:r>
      <w:r w:rsidRPr="00676A3E">
        <w:rPr>
          <w:rFonts w:cs="宋体"/>
          <w:sz w:val="24"/>
          <w:szCs w:val="24"/>
        </w:rPr>
        <w:t>ISO 14448:2016</w:t>
      </w:r>
      <w:r w:rsidRPr="00676A3E">
        <w:rPr>
          <w:rFonts w:cs="宋体" w:hint="eastAsia"/>
          <w:sz w:val="24"/>
          <w:szCs w:val="24"/>
        </w:rPr>
        <w:t>《外墙砖用低模量胶粘剂》</w:t>
      </w:r>
      <w:r>
        <w:rPr>
          <w:rFonts w:cs="宋体" w:hint="eastAsia"/>
          <w:sz w:val="24"/>
          <w:szCs w:val="24"/>
        </w:rPr>
        <w:t>一致性程度为等同。</w:t>
      </w:r>
    </w:p>
    <w:p w:rsidR="00AA795F" w:rsidRPr="00013844" w:rsidRDefault="00AA795F" w:rsidP="00CC2E55">
      <w:pPr>
        <w:spacing w:line="360" w:lineRule="auto"/>
        <w:rPr>
          <w:rFonts w:cs="Times New Roman"/>
          <w:b/>
          <w:bCs/>
          <w:sz w:val="24"/>
          <w:szCs w:val="24"/>
        </w:rPr>
      </w:pPr>
      <w:r>
        <w:rPr>
          <w:rFonts w:cs="宋体" w:hint="eastAsia"/>
          <w:b/>
          <w:bCs/>
          <w:sz w:val="24"/>
          <w:szCs w:val="24"/>
        </w:rPr>
        <w:t>七</w:t>
      </w:r>
      <w:r w:rsidRPr="00013844">
        <w:rPr>
          <w:b/>
          <w:bCs/>
          <w:sz w:val="24"/>
          <w:szCs w:val="24"/>
        </w:rPr>
        <w:t xml:space="preserve">. </w:t>
      </w:r>
      <w:r w:rsidRPr="00013844">
        <w:rPr>
          <w:rFonts w:cs="宋体" w:hint="eastAsia"/>
          <w:b/>
          <w:bCs/>
          <w:sz w:val="24"/>
          <w:szCs w:val="24"/>
        </w:rPr>
        <w:t>与现行相关法律、法规、规章及相关标准</w:t>
      </w:r>
      <w:r w:rsidRPr="00013844">
        <w:rPr>
          <w:b/>
          <w:bCs/>
          <w:sz w:val="24"/>
          <w:szCs w:val="24"/>
        </w:rPr>
        <w:t>,</w:t>
      </w:r>
      <w:r w:rsidRPr="00013844">
        <w:rPr>
          <w:rFonts w:cs="宋体" w:hint="eastAsia"/>
          <w:b/>
          <w:bCs/>
          <w:sz w:val="24"/>
          <w:szCs w:val="24"/>
        </w:rPr>
        <w:t>特别是强制标准的协调性</w:t>
      </w:r>
    </w:p>
    <w:p w:rsidR="00AA795F" w:rsidRPr="00013844" w:rsidRDefault="00AA795F" w:rsidP="00DA245E">
      <w:pPr>
        <w:spacing w:line="360" w:lineRule="auto"/>
        <w:ind w:firstLineChars="200" w:firstLine="480"/>
        <w:rPr>
          <w:rFonts w:cs="Times New Roman"/>
          <w:sz w:val="24"/>
          <w:szCs w:val="24"/>
        </w:rPr>
      </w:pPr>
      <w:r>
        <w:rPr>
          <w:rFonts w:cs="宋体" w:hint="eastAsia"/>
          <w:sz w:val="24"/>
          <w:szCs w:val="24"/>
        </w:rPr>
        <w:t>无。</w:t>
      </w:r>
    </w:p>
    <w:p w:rsidR="00AA795F" w:rsidRPr="00013844" w:rsidRDefault="00AA795F" w:rsidP="00CC2E55">
      <w:pPr>
        <w:spacing w:line="360" w:lineRule="auto"/>
        <w:rPr>
          <w:rFonts w:cs="Times New Roman"/>
          <w:b/>
          <w:bCs/>
          <w:sz w:val="24"/>
          <w:szCs w:val="24"/>
        </w:rPr>
      </w:pPr>
      <w:r>
        <w:rPr>
          <w:rFonts w:cs="宋体" w:hint="eastAsia"/>
          <w:b/>
          <w:bCs/>
          <w:sz w:val="24"/>
          <w:szCs w:val="24"/>
        </w:rPr>
        <w:t>八</w:t>
      </w:r>
      <w:r w:rsidRPr="00013844">
        <w:rPr>
          <w:b/>
          <w:bCs/>
          <w:sz w:val="24"/>
          <w:szCs w:val="24"/>
        </w:rPr>
        <w:t xml:space="preserve">. </w:t>
      </w:r>
      <w:r w:rsidRPr="00013844">
        <w:rPr>
          <w:rFonts w:cs="宋体" w:hint="eastAsia"/>
          <w:b/>
          <w:bCs/>
          <w:sz w:val="24"/>
          <w:szCs w:val="24"/>
        </w:rPr>
        <w:t>重大分歧意见的处理经过和依据</w:t>
      </w:r>
    </w:p>
    <w:p w:rsidR="00AA795F" w:rsidRPr="00013844" w:rsidRDefault="00AA795F" w:rsidP="00DA245E">
      <w:pPr>
        <w:spacing w:line="360" w:lineRule="auto"/>
        <w:ind w:firstLineChars="200" w:firstLine="480"/>
        <w:rPr>
          <w:rFonts w:cs="Times New Roman"/>
          <w:sz w:val="24"/>
          <w:szCs w:val="24"/>
        </w:rPr>
      </w:pPr>
      <w:r w:rsidRPr="00013844">
        <w:rPr>
          <w:rFonts w:cs="宋体" w:hint="eastAsia"/>
          <w:sz w:val="24"/>
          <w:szCs w:val="24"/>
        </w:rPr>
        <w:t>标准编制组在编制本标准的过程中，采取事先讨论，事中分析，事后总结的原则，未发生重大分歧，严格按既定的编制时间结点完成。</w:t>
      </w:r>
    </w:p>
    <w:p w:rsidR="00AA795F" w:rsidRPr="00013844" w:rsidRDefault="00AA795F" w:rsidP="00CC2E55">
      <w:pPr>
        <w:spacing w:line="360" w:lineRule="auto"/>
        <w:rPr>
          <w:rFonts w:cs="Times New Roman"/>
          <w:b/>
          <w:bCs/>
          <w:sz w:val="24"/>
          <w:szCs w:val="24"/>
        </w:rPr>
      </w:pPr>
      <w:r>
        <w:rPr>
          <w:rFonts w:cs="宋体" w:hint="eastAsia"/>
          <w:b/>
          <w:bCs/>
          <w:sz w:val="24"/>
          <w:szCs w:val="24"/>
        </w:rPr>
        <w:t>九</w:t>
      </w:r>
      <w:r w:rsidRPr="00013844">
        <w:rPr>
          <w:b/>
          <w:bCs/>
          <w:sz w:val="24"/>
          <w:szCs w:val="24"/>
        </w:rPr>
        <w:t xml:space="preserve">. </w:t>
      </w:r>
      <w:r w:rsidRPr="00013844">
        <w:rPr>
          <w:rFonts w:cs="宋体" w:hint="eastAsia"/>
          <w:b/>
          <w:bCs/>
          <w:sz w:val="24"/>
          <w:szCs w:val="24"/>
        </w:rPr>
        <w:t>标准性质的建议说明</w:t>
      </w:r>
    </w:p>
    <w:p w:rsidR="00AA795F" w:rsidRPr="001E422E" w:rsidRDefault="00AA795F" w:rsidP="00DA245E">
      <w:pPr>
        <w:spacing w:line="360" w:lineRule="auto"/>
        <w:ind w:firstLineChars="200" w:firstLine="480"/>
        <w:rPr>
          <w:rFonts w:cs="Times New Roman"/>
          <w:sz w:val="24"/>
          <w:szCs w:val="24"/>
        </w:rPr>
      </w:pPr>
      <w:r w:rsidRPr="001E422E">
        <w:rPr>
          <w:rFonts w:cs="宋体" w:hint="eastAsia"/>
          <w:sz w:val="24"/>
          <w:szCs w:val="24"/>
        </w:rPr>
        <w:t>目前，标准编制工作组制订国家标准</w:t>
      </w:r>
      <w:r w:rsidRPr="001E422E">
        <w:rPr>
          <w:rFonts w:ascii="宋体" w:hAnsi="宋体" w:cs="宋体" w:hint="eastAsia"/>
          <w:sz w:val="24"/>
          <w:szCs w:val="24"/>
        </w:rPr>
        <w:t>《</w:t>
      </w:r>
      <w:r w:rsidRPr="001E422E">
        <w:rPr>
          <w:rFonts w:cs="宋体" w:hint="eastAsia"/>
          <w:sz w:val="24"/>
          <w:szCs w:val="24"/>
        </w:rPr>
        <w:t>外墙砖用低模量胶粘剂</w:t>
      </w:r>
      <w:r w:rsidRPr="001E422E">
        <w:rPr>
          <w:rFonts w:ascii="宋体" w:hAnsi="宋体" w:cs="宋体" w:hint="eastAsia"/>
          <w:sz w:val="24"/>
          <w:szCs w:val="24"/>
        </w:rPr>
        <w:t>》</w:t>
      </w:r>
      <w:r w:rsidRPr="001E422E">
        <w:rPr>
          <w:rFonts w:cs="宋体" w:hint="eastAsia"/>
          <w:sz w:val="24"/>
          <w:szCs w:val="24"/>
        </w:rPr>
        <w:t>，建议将本标准作为国家推荐标准使用。</w:t>
      </w:r>
    </w:p>
    <w:p w:rsidR="00AA795F" w:rsidRPr="00013844" w:rsidRDefault="00AA795F" w:rsidP="00CC2E55">
      <w:pPr>
        <w:spacing w:line="400" w:lineRule="exact"/>
        <w:rPr>
          <w:b/>
          <w:bCs/>
          <w:sz w:val="24"/>
          <w:szCs w:val="24"/>
        </w:rPr>
      </w:pPr>
      <w:r>
        <w:rPr>
          <w:rFonts w:cs="宋体" w:hint="eastAsia"/>
          <w:b/>
          <w:bCs/>
          <w:sz w:val="24"/>
          <w:szCs w:val="24"/>
        </w:rPr>
        <w:t>十</w:t>
      </w:r>
      <w:r w:rsidRPr="00013844">
        <w:rPr>
          <w:b/>
          <w:bCs/>
          <w:sz w:val="24"/>
          <w:szCs w:val="24"/>
        </w:rPr>
        <w:t xml:space="preserve">. </w:t>
      </w:r>
      <w:r w:rsidRPr="00013844">
        <w:rPr>
          <w:rFonts w:cs="宋体" w:hint="eastAsia"/>
          <w:b/>
          <w:bCs/>
          <w:sz w:val="24"/>
          <w:szCs w:val="24"/>
        </w:rPr>
        <w:t>贯彻标准的要求和措施建议</w:t>
      </w:r>
      <w:r w:rsidRPr="00013844">
        <w:rPr>
          <w:b/>
          <w:bCs/>
          <w:sz w:val="24"/>
          <w:szCs w:val="24"/>
        </w:rPr>
        <w:t>(</w:t>
      </w:r>
      <w:r w:rsidRPr="00013844">
        <w:rPr>
          <w:rFonts w:cs="宋体" w:hint="eastAsia"/>
          <w:b/>
          <w:bCs/>
          <w:sz w:val="24"/>
          <w:szCs w:val="24"/>
        </w:rPr>
        <w:t>包括组织措施、技术措施、过渡办法、实施日期等</w:t>
      </w:r>
      <w:r w:rsidRPr="00013844">
        <w:rPr>
          <w:b/>
          <w:bCs/>
          <w:sz w:val="24"/>
          <w:szCs w:val="24"/>
        </w:rPr>
        <w:t>)</w:t>
      </w:r>
    </w:p>
    <w:p w:rsidR="00AA795F" w:rsidRPr="00013844" w:rsidRDefault="00AA795F" w:rsidP="00DA245E">
      <w:pPr>
        <w:spacing w:line="360" w:lineRule="auto"/>
        <w:ind w:firstLineChars="200" w:firstLine="480"/>
        <w:rPr>
          <w:rFonts w:cs="Times New Roman"/>
          <w:sz w:val="24"/>
          <w:szCs w:val="24"/>
        </w:rPr>
      </w:pPr>
      <w:r w:rsidRPr="00013844">
        <w:rPr>
          <w:rFonts w:cs="宋体" w:hint="eastAsia"/>
          <w:sz w:val="24"/>
          <w:szCs w:val="24"/>
        </w:rPr>
        <w:t>为了贯彻实施本国家标准，建议</w:t>
      </w:r>
      <w:r>
        <w:rPr>
          <w:rFonts w:cs="宋体" w:hint="eastAsia"/>
          <w:sz w:val="24"/>
          <w:szCs w:val="24"/>
        </w:rPr>
        <w:t>开展本国家标准应用技术的培训工作，在标准发布后组织标准宣贯培训</w:t>
      </w:r>
      <w:r w:rsidRPr="00434862">
        <w:rPr>
          <w:rFonts w:cs="宋体" w:hint="eastAsia"/>
          <w:sz w:val="24"/>
          <w:szCs w:val="24"/>
        </w:rPr>
        <w:t>；并对相关仪器实行统一配备。</w:t>
      </w:r>
    </w:p>
    <w:p w:rsidR="00AA795F" w:rsidRPr="00013844" w:rsidRDefault="00AA795F" w:rsidP="00CC2E55">
      <w:pPr>
        <w:spacing w:line="360" w:lineRule="auto"/>
        <w:rPr>
          <w:rFonts w:cs="Times New Roman"/>
          <w:b/>
          <w:bCs/>
          <w:sz w:val="24"/>
          <w:szCs w:val="24"/>
        </w:rPr>
      </w:pPr>
      <w:r w:rsidRPr="00013844">
        <w:rPr>
          <w:rFonts w:cs="宋体" w:hint="eastAsia"/>
          <w:b/>
          <w:bCs/>
          <w:sz w:val="24"/>
          <w:szCs w:val="24"/>
        </w:rPr>
        <w:t>十一</w:t>
      </w:r>
      <w:r w:rsidRPr="00013844">
        <w:rPr>
          <w:b/>
          <w:bCs/>
          <w:sz w:val="24"/>
          <w:szCs w:val="24"/>
        </w:rPr>
        <w:t xml:space="preserve">. </w:t>
      </w:r>
      <w:r w:rsidRPr="00013844">
        <w:rPr>
          <w:rFonts w:cs="宋体" w:hint="eastAsia"/>
          <w:b/>
          <w:bCs/>
          <w:sz w:val="24"/>
          <w:szCs w:val="24"/>
        </w:rPr>
        <w:t>废止现行相关标准的建议</w:t>
      </w:r>
    </w:p>
    <w:p w:rsidR="00AA795F" w:rsidRPr="00013844" w:rsidRDefault="00AA795F" w:rsidP="00DA245E">
      <w:pPr>
        <w:spacing w:line="360" w:lineRule="auto"/>
        <w:ind w:firstLineChars="200" w:firstLine="480"/>
        <w:rPr>
          <w:rFonts w:cs="Times New Roman"/>
          <w:sz w:val="24"/>
          <w:szCs w:val="24"/>
        </w:rPr>
      </w:pPr>
      <w:r w:rsidRPr="00013844">
        <w:rPr>
          <w:rFonts w:cs="宋体" w:hint="eastAsia"/>
          <w:sz w:val="24"/>
          <w:szCs w:val="24"/>
        </w:rPr>
        <w:t>无。</w:t>
      </w:r>
    </w:p>
    <w:p w:rsidR="00AA795F" w:rsidRPr="00013844" w:rsidRDefault="00AA795F" w:rsidP="00CC2E55">
      <w:pPr>
        <w:spacing w:line="360" w:lineRule="auto"/>
        <w:rPr>
          <w:rFonts w:cs="Times New Roman"/>
          <w:b/>
          <w:bCs/>
          <w:sz w:val="24"/>
          <w:szCs w:val="24"/>
        </w:rPr>
      </w:pPr>
      <w:r w:rsidRPr="00013844">
        <w:rPr>
          <w:rFonts w:cs="宋体" w:hint="eastAsia"/>
          <w:b/>
          <w:bCs/>
          <w:sz w:val="24"/>
          <w:szCs w:val="24"/>
        </w:rPr>
        <w:t>十二</w:t>
      </w:r>
      <w:r w:rsidRPr="00013844">
        <w:rPr>
          <w:b/>
          <w:bCs/>
          <w:sz w:val="24"/>
          <w:szCs w:val="24"/>
        </w:rPr>
        <w:t xml:space="preserve">. </w:t>
      </w:r>
      <w:r w:rsidRPr="00013844">
        <w:rPr>
          <w:rFonts w:cs="宋体" w:hint="eastAsia"/>
          <w:b/>
          <w:bCs/>
          <w:sz w:val="24"/>
          <w:szCs w:val="24"/>
        </w:rPr>
        <w:t>其它应予说明的事项</w:t>
      </w:r>
    </w:p>
    <w:p w:rsidR="00AA795F" w:rsidRDefault="00AA795F" w:rsidP="00DA245E">
      <w:pPr>
        <w:spacing w:line="360" w:lineRule="auto"/>
        <w:ind w:firstLineChars="200" w:firstLine="480"/>
        <w:rPr>
          <w:rFonts w:cs="Times New Roman"/>
          <w:sz w:val="24"/>
          <w:szCs w:val="24"/>
        </w:rPr>
      </w:pPr>
      <w:r w:rsidRPr="00013844">
        <w:rPr>
          <w:rFonts w:cs="宋体" w:hint="eastAsia"/>
          <w:sz w:val="24"/>
          <w:szCs w:val="24"/>
        </w:rPr>
        <w:t>无其他说明事项。</w:t>
      </w:r>
    </w:p>
    <w:p w:rsidR="00AA795F" w:rsidRDefault="00AA795F" w:rsidP="00DA245E">
      <w:pPr>
        <w:spacing w:line="360" w:lineRule="auto"/>
        <w:ind w:firstLineChars="200" w:firstLine="480"/>
        <w:rPr>
          <w:rFonts w:cs="Times New Roman"/>
          <w:sz w:val="24"/>
          <w:szCs w:val="24"/>
        </w:rPr>
      </w:pPr>
    </w:p>
    <w:p w:rsidR="00AA795F" w:rsidRDefault="00AA795F" w:rsidP="00DA245E">
      <w:pPr>
        <w:spacing w:line="360" w:lineRule="auto"/>
        <w:ind w:firstLineChars="200" w:firstLine="480"/>
        <w:rPr>
          <w:rFonts w:cs="Times New Roman"/>
          <w:sz w:val="24"/>
          <w:szCs w:val="24"/>
        </w:rPr>
      </w:pPr>
    </w:p>
    <w:p w:rsidR="00AA795F" w:rsidRDefault="00AA795F" w:rsidP="00DA245E">
      <w:pPr>
        <w:spacing w:line="360" w:lineRule="auto"/>
        <w:ind w:firstLineChars="200" w:firstLine="480"/>
        <w:rPr>
          <w:rFonts w:cs="Times New Roman"/>
          <w:sz w:val="24"/>
          <w:szCs w:val="24"/>
        </w:rPr>
      </w:pPr>
    </w:p>
    <w:p w:rsidR="00AA795F" w:rsidRDefault="00AA795F" w:rsidP="00DA245E">
      <w:pPr>
        <w:spacing w:line="360" w:lineRule="auto"/>
        <w:ind w:firstLineChars="200" w:firstLine="480"/>
        <w:rPr>
          <w:rFonts w:cs="Times New Roman"/>
          <w:sz w:val="24"/>
          <w:szCs w:val="24"/>
        </w:rPr>
      </w:pPr>
    </w:p>
    <w:p w:rsidR="00AA795F" w:rsidRPr="00676A3E" w:rsidRDefault="00AA795F" w:rsidP="00676A3E">
      <w:pPr>
        <w:spacing w:line="360" w:lineRule="auto"/>
        <w:ind w:firstLineChars="200" w:firstLine="480"/>
        <w:jc w:val="right"/>
        <w:rPr>
          <w:rFonts w:cs="宋体"/>
          <w:sz w:val="24"/>
          <w:szCs w:val="24"/>
        </w:rPr>
      </w:pPr>
      <w:bookmarkStart w:id="0" w:name="_Hlk40642950"/>
      <w:r w:rsidRPr="00676A3E">
        <w:rPr>
          <w:rFonts w:cs="宋体" w:hint="eastAsia"/>
          <w:sz w:val="24"/>
          <w:szCs w:val="24"/>
        </w:rPr>
        <w:t>《外墙砖用低模量胶粘剂》</w:t>
      </w:r>
    </w:p>
    <w:p w:rsidR="00AA795F" w:rsidRPr="00676A3E" w:rsidRDefault="00AA795F" w:rsidP="00676A3E">
      <w:pPr>
        <w:spacing w:line="360" w:lineRule="auto"/>
        <w:ind w:firstLineChars="200" w:firstLine="480"/>
        <w:jc w:val="right"/>
        <w:rPr>
          <w:rFonts w:cs="宋体"/>
          <w:sz w:val="24"/>
          <w:szCs w:val="24"/>
        </w:rPr>
      </w:pPr>
      <w:r w:rsidRPr="00676A3E">
        <w:rPr>
          <w:rFonts w:cs="宋体" w:hint="eastAsia"/>
          <w:sz w:val="24"/>
          <w:szCs w:val="24"/>
        </w:rPr>
        <w:t>国家标准工作组</w:t>
      </w:r>
    </w:p>
    <w:p w:rsidR="00AA795F" w:rsidRPr="00676A3E" w:rsidRDefault="00AA795F" w:rsidP="00676A3E">
      <w:pPr>
        <w:spacing w:line="360" w:lineRule="auto"/>
        <w:ind w:firstLineChars="200" w:firstLine="480"/>
        <w:jc w:val="right"/>
        <w:rPr>
          <w:rFonts w:cs="宋体"/>
          <w:sz w:val="24"/>
          <w:szCs w:val="24"/>
        </w:rPr>
      </w:pPr>
      <w:r w:rsidRPr="00676A3E">
        <w:rPr>
          <w:rFonts w:cs="宋体"/>
          <w:sz w:val="24"/>
          <w:szCs w:val="24"/>
        </w:rPr>
        <w:t>2020</w:t>
      </w:r>
      <w:r w:rsidRPr="00676A3E">
        <w:rPr>
          <w:rFonts w:cs="宋体" w:hint="eastAsia"/>
          <w:sz w:val="24"/>
          <w:szCs w:val="24"/>
        </w:rPr>
        <w:t>年</w:t>
      </w:r>
      <w:r w:rsidRPr="00676A3E">
        <w:rPr>
          <w:rFonts w:cs="宋体"/>
          <w:sz w:val="24"/>
          <w:szCs w:val="24"/>
        </w:rPr>
        <w:t>4</w:t>
      </w:r>
      <w:r w:rsidRPr="00676A3E">
        <w:rPr>
          <w:rFonts w:cs="宋体" w:hint="eastAsia"/>
          <w:sz w:val="24"/>
          <w:szCs w:val="24"/>
        </w:rPr>
        <w:t>月</w:t>
      </w:r>
      <w:bookmarkEnd w:id="0"/>
    </w:p>
    <w:sectPr w:rsidR="00AA795F" w:rsidRPr="00676A3E" w:rsidSect="0096678F">
      <w:footerReference w:type="default" r:id="rId9"/>
      <w:pgSz w:w="11906" w:h="16838"/>
      <w:pgMar w:top="1440" w:right="1800" w:bottom="709" w:left="1800" w:header="851" w:footer="37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95F" w:rsidRDefault="00AA795F" w:rsidP="00BB7988">
      <w:pPr>
        <w:rPr>
          <w:rFonts w:cs="Times New Roman"/>
        </w:rPr>
      </w:pPr>
      <w:r>
        <w:rPr>
          <w:rFonts w:cs="Times New Roman"/>
        </w:rPr>
        <w:separator/>
      </w:r>
    </w:p>
  </w:endnote>
  <w:endnote w:type="continuationSeparator" w:id="1">
    <w:p w:rsidR="00AA795F" w:rsidRDefault="00AA795F" w:rsidP="00BB79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5F" w:rsidRDefault="00DA245E">
    <w:pPr>
      <w:pStyle w:val="aa"/>
      <w:jc w:val="center"/>
      <w:rPr>
        <w:rFonts w:cs="Times New Roman"/>
      </w:rPr>
    </w:pPr>
    <w:fldSimple w:instr="PAGE   \* MERGEFORMAT">
      <w:r w:rsidR="00AA795F" w:rsidRPr="00DA35C0">
        <w:rPr>
          <w:noProof/>
          <w:lang w:val="zh-CN"/>
        </w:rPr>
        <w:t>-</w:t>
      </w:r>
      <w:r w:rsidR="00AA795F">
        <w:rPr>
          <w:noProof/>
        </w:rPr>
        <w:t xml:space="preserve"> 2 -</w:t>
      </w:r>
    </w:fldSimple>
  </w:p>
  <w:p w:rsidR="00AA795F" w:rsidRDefault="00AA795F">
    <w:pPr>
      <w:pStyle w:val="aa"/>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5F" w:rsidRDefault="00AA795F">
    <w:pPr>
      <w:pStyle w:val="aa"/>
      <w:jc w:val="center"/>
      <w:rPr>
        <w:rFonts w:cs="Times New Roman"/>
      </w:rPr>
    </w:pPr>
    <w:r>
      <w:t xml:space="preserve">- </w:t>
    </w:r>
    <w:fldSimple w:instr="PAGE   \* MERGEFORMAT">
      <w:r w:rsidR="00426F10" w:rsidRPr="00426F10">
        <w:rPr>
          <w:noProof/>
          <w:lang w:val="zh-CN"/>
        </w:rPr>
        <w:t>6</w:t>
      </w:r>
    </w:fldSimple>
    <w:r>
      <w:rPr>
        <w:noProof/>
        <w:lang w:val="zh-CN"/>
      </w:rPr>
      <w:t xml:space="preserve"> -</w:t>
    </w:r>
  </w:p>
  <w:p w:rsidR="00AA795F" w:rsidRDefault="00AA795F">
    <w:pPr>
      <w:pStyle w:val="a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95F" w:rsidRDefault="00AA795F" w:rsidP="00BB7988">
      <w:pPr>
        <w:rPr>
          <w:rFonts w:cs="Times New Roman"/>
        </w:rPr>
      </w:pPr>
      <w:r>
        <w:rPr>
          <w:rFonts w:cs="Times New Roman"/>
        </w:rPr>
        <w:separator/>
      </w:r>
    </w:p>
  </w:footnote>
  <w:footnote w:type="continuationSeparator" w:id="1">
    <w:p w:rsidR="00AA795F" w:rsidRDefault="00AA795F" w:rsidP="00BB798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B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DDC644F"/>
    <w:multiLevelType w:val="hybridMultilevel"/>
    <w:tmpl w:val="00AAC312"/>
    <w:lvl w:ilvl="0" w:tplc="5074DB4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E7666C5"/>
    <w:multiLevelType w:val="hybridMultilevel"/>
    <w:tmpl w:val="C0981520"/>
    <w:lvl w:ilvl="0" w:tplc="FCEC88B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D242BC2"/>
    <w:multiLevelType w:val="multilevel"/>
    <w:tmpl w:val="855EE140"/>
    <w:lvl w:ilvl="0">
      <w:start w:val="1"/>
      <w:numFmt w:val="decimal"/>
      <w:pStyle w:val="a"/>
      <w:suff w:val="nothing"/>
      <w:lvlText w:val="%1　"/>
      <w:lvlJc w:val="left"/>
      <w:pPr>
        <w:ind w:left="210"/>
      </w:pPr>
      <w:rPr>
        <w:rFonts w:ascii="黑体" w:eastAsia="黑体" w:hAnsi="Times New Roman" w:hint="eastAsia"/>
        <w:b w:val="0"/>
        <w:bCs w:val="0"/>
        <w:i w:val="0"/>
        <w:iCs w:val="0"/>
        <w:sz w:val="21"/>
        <w:szCs w:val="21"/>
      </w:rPr>
    </w:lvl>
    <w:lvl w:ilvl="1">
      <w:start w:val="1"/>
      <w:numFmt w:val="decimal"/>
      <w:pStyle w:val="a0"/>
      <w:suff w:val="nothing"/>
      <w:lvlText w:val="%1.%2　"/>
      <w:lvlJc w:val="left"/>
      <w:pPr>
        <w:ind w:left="1785"/>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05"/>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105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840"/>
      </w:pPr>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0DD7FEC"/>
    <w:multiLevelType w:val="hybridMultilevel"/>
    <w:tmpl w:val="9704EA88"/>
    <w:lvl w:ilvl="0" w:tplc="EB1E687C">
      <w:start w:val="1"/>
      <w:numFmt w:val="bullet"/>
      <w:lvlText w:val=""/>
      <w:lvlJc w:val="left"/>
      <w:pPr>
        <w:tabs>
          <w:tab w:val="num" w:pos="720"/>
        </w:tabs>
        <w:ind w:left="720" w:hanging="360"/>
      </w:pPr>
      <w:rPr>
        <w:rFonts w:ascii="Wingdings" w:hAnsi="Wingdings" w:cs="Wingdings" w:hint="default"/>
      </w:rPr>
    </w:lvl>
    <w:lvl w:ilvl="1" w:tplc="E6C80EB8">
      <w:start w:val="1"/>
      <w:numFmt w:val="bullet"/>
      <w:lvlText w:val=""/>
      <w:lvlJc w:val="left"/>
      <w:pPr>
        <w:tabs>
          <w:tab w:val="num" w:pos="1440"/>
        </w:tabs>
        <w:ind w:left="1440" w:hanging="360"/>
      </w:pPr>
      <w:rPr>
        <w:rFonts w:ascii="Wingdings" w:hAnsi="Wingdings" w:cs="Wingdings" w:hint="default"/>
      </w:rPr>
    </w:lvl>
    <w:lvl w:ilvl="2" w:tplc="17A8D4C6">
      <w:start w:val="1"/>
      <w:numFmt w:val="bullet"/>
      <w:lvlText w:val=""/>
      <w:lvlJc w:val="left"/>
      <w:pPr>
        <w:tabs>
          <w:tab w:val="num" w:pos="2160"/>
        </w:tabs>
        <w:ind w:left="2160" w:hanging="360"/>
      </w:pPr>
      <w:rPr>
        <w:rFonts w:ascii="Wingdings" w:hAnsi="Wingdings" w:cs="Wingdings" w:hint="default"/>
      </w:rPr>
    </w:lvl>
    <w:lvl w:ilvl="3" w:tplc="610A423C">
      <w:start w:val="1"/>
      <w:numFmt w:val="bullet"/>
      <w:lvlText w:val=""/>
      <w:lvlJc w:val="left"/>
      <w:pPr>
        <w:tabs>
          <w:tab w:val="num" w:pos="2880"/>
        </w:tabs>
        <w:ind w:left="2880" w:hanging="360"/>
      </w:pPr>
      <w:rPr>
        <w:rFonts w:ascii="Wingdings" w:hAnsi="Wingdings" w:cs="Wingdings" w:hint="default"/>
      </w:rPr>
    </w:lvl>
    <w:lvl w:ilvl="4" w:tplc="433EED0C">
      <w:start w:val="1"/>
      <w:numFmt w:val="bullet"/>
      <w:lvlText w:val=""/>
      <w:lvlJc w:val="left"/>
      <w:pPr>
        <w:tabs>
          <w:tab w:val="num" w:pos="3600"/>
        </w:tabs>
        <w:ind w:left="3600" w:hanging="360"/>
      </w:pPr>
      <w:rPr>
        <w:rFonts w:ascii="Wingdings" w:hAnsi="Wingdings" w:cs="Wingdings" w:hint="default"/>
      </w:rPr>
    </w:lvl>
    <w:lvl w:ilvl="5" w:tplc="9EC4766C">
      <w:start w:val="1"/>
      <w:numFmt w:val="bullet"/>
      <w:lvlText w:val=""/>
      <w:lvlJc w:val="left"/>
      <w:pPr>
        <w:tabs>
          <w:tab w:val="num" w:pos="4320"/>
        </w:tabs>
        <w:ind w:left="4320" w:hanging="360"/>
      </w:pPr>
      <w:rPr>
        <w:rFonts w:ascii="Wingdings" w:hAnsi="Wingdings" w:cs="Wingdings" w:hint="default"/>
      </w:rPr>
    </w:lvl>
    <w:lvl w:ilvl="6" w:tplc="7FF65FCE">
      <w:start w:val="1"/>
      <w:numFmt w:val="bullet"/>
      <w:lvlText w:val=""/>
      <w:lvlJc w:val="left"/>
      <w:pPr>
        <w:tabs>
          <w:tab w:val="num" w:pos="5040"/>
        </w:tabs>
        <w:ind w:left="5040" w:hanging="360"/>
      </w:pPr>
      <w:rPr>
        <w:rFonts w:ascii="Wingdings" w:hAnsi="Wingdings" w:cs="Wingdings" w:hint="default"/>
      </w:rPr>
    </w:lvl>
    <w:lvl w:ilvl="7" w:tplc="D7F08FC6">
      <w:start w:val="1"/>
      <w:numFmt w:val="bullet"/>
      <w:lvlText w:val=""/>
      <w:lvlJc w:val="left"/>
      <w:pPr>
        <w:tabs>
          <w:tab w:val="num" w:pos="5760"/>
        </w:tabs>
        <w:ind w:left="5760" w:hanging="360"/>
      </w:pPr>
      <w:rPr>
        <w:rFonts w:ascii="Wingdings" w:hAnsi="Wingdings" w:cs="Wingdings" w:hint="default"/>
      </w:rPr>
    </w:lvl>
    <w:lvl w:ilvl="8" w:tplc="36EE95DC">
      <w:start w:val="1"/>
      <w:numFmt w:val="bullet"/>
      <w:lvlText w:val=""/>
      <w:lvlJc w:val="left"/>
      <w:pPr>
        <w:tabs>
          <w:tab w:val="num" w:pos="6480"/>
        </w:tabs>
        <w:ind w:left="6480" w:hanging="360"/>
      </w:pPr>
      <w:rPr>
        <w:rFonts w:ascii="Wingdings" w:hAnsi="Wingdings" w:cs="Wingdings" w:hint="default"/>
      </w:rPr>
    </w:lvl>
  </w:abstractNum>
  <w:abstractNum w:abstractNumId="5">
    <w:nsid w:val="229440E7"/>
    <w:multiLevelType w:val="hybridMultilevel"/>
    <w:tmpl w:val="67F0BD1E"/>
    <w:lvl w:ilvl="0" w:tplc="A0927DCC">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B213352"/>
    <w:multiLevelType w:val="hybridMultilevel"/>
    <w:tmpl w:val="03B24568"/>
    <w:lvl w:ilvl="0" w:tplc="F11452B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0647ABB"/>
    <w:multiLevelType w:val="hybridMultilevel"/>
    <w:tmpl w:val="8D3E0C2C"/>
    <w:lvl w:ilvl="0" w:tplc="8732FE7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B2B066C"/>
    <w:multiLevelType w:val="hybridMultilevel"/>
    <w:tmpl w:val="010A27AA"/>
    <w:lvl w:ilvl="0" w:tplc="F7262BD6">
      <w:start w:val="1"/>
      <w:numFmt w:val="bullet"/>
      <w:lvlText w:val="•"/>
      <w:lvlJc w:val="left"/>
      <w:pPr>
        <w:tabs>
          <w:tab w:val="num" w:pos="720"/>
        </w:tabs>
        <w:ind w:left="720" w:hanging="360"/>
      </w:pPr>
      <w:rPr>
        <w:rFonts w:ascii="Arial" w:hAnsi="Arial" w:cs="Arial" w:hint="default"/>
      </w:rPr>
    </w:lvl>
    <w:lvl w:ilvl="1" w:tplc="3D068F6E">
      <w:start w:val="1"/>
      <w:numFmt w:val="bullet"/>
      <w:lvlText w:val="•"/>
      <w:lvlJc w:val="left"/>
      <w:pPr>
        <w:tabs>
          <w:tab w:val="num" w:pos="1440"/>
        </w:tabs>
        <w:ind w:left="1440" w:hanging="360"/>
      </w:pPr>
      <w:rPr>
        <w:rFonts w:ascii="Arial" w:hAnsi="Arial" w:cs="Arial" w:hint="default"/>
      </w:rPr>
    </w:lvl>
    <w:lvl w:ilvl="2" w:tplc="043A7BD0">
      <w:start w:val="1"/>
      <w:numFmt w:val="bullet"/>
      <w:lvlText w:val="•"/>
      <w:lvlJc w:val="left"/>
      <w:pPr>
        <w:tabs>
          <w:tab w:val="num" w:pos="2160"/>
        </w:tabs>
        <w:ind w:left="2160" w:hanging="360"/>
      </w:pPr>
      <w:rPr>
        <w:rFonts w:ascii="Arial" w:hAnsi="Arial" w:cs="Arial" w:hint="default"/>
      </w:rPr>
    </w:lvl>
    <w:lvl w:ilvl="3" w:tplc="5FA6D324">
      <w:start w:val="1"/>
      <w:numFmt w:val="bullet"/>
      <w:lvlText w:val="•"/>
      <w:lvlJc w:val="left"/>
      <w:pPr>
        <w:tabs>
          <w:tab w:val="num" w:pos="2880"/>
        </w:tabs>
        <w:ind w:left="2880" w:hanging="360"/>
      </w:pPr>
      <w:rPr>
        <w:rFonts w:ascii="Arial" w:hAnsi="Arial" w:cs="Arial" w:hint="default"/>
      </w:rPr>
    </w:lvl>
    <w:lvl w:ilvl="4" w:tplc="82B82D92">
      <w:start w:val="1"/>
      <w:numFmt w:val="bullet"/>
      <w:lvlText w:val="•"/>
      <w:lvlJc w:val="left"/>
      <w:pPr>
        <w:tabs>
          <w:tab w:val="num" w:pos="3600"/>
        </w:tabs>
        <w:ind w:left="3600" w:hanging="360"/>
      </w:pPr>
      <w:rPr>
        <w:rFonts w:ascii="Arial" w:hAnsi="Arial" w:cs="Arial" w:hint="default"/>
      </w:rPr>
    </w:lvl>
    <w:lvl w:ilvl="5" w:tplc="89948988">
      <w:start w:val="1"/>
      <w:numFmt w:val="bullet"/>
      <w:lvlText w:val="•"/>
      <w:lvlJc w:val="left"/>
      <w:pPr>
        <w:tabs>
          <w:tab w:val="num" w:pos="4320"/>
        </w:tabs>
        <w:ind w:left="4320" w:hanging="360"/>
      </w:pPr>
      <w:rPr>
        <w:rFonts w:ascii="Arial" w:hAnsi="Arial" w:cs="Arial" w:hint="default"/>
      </w:rPr>
    </w:lvl>
    <w:lvl w:ilvl="6" w:tplc="CD7810DA">
      <w:start w:val="1"/>
      <w:numFmt w:val="bullet"/>
      <w:lvlText w:val="•"/>
      <w:lvlJc w:val="left"/>
      <w:pPr>
        <w:tabs>
          <w:tab w:val="num" w:pos="5040"/>
        </w:tabs>
        <w:ind w:left="5040" w:hanging="360"/>
      </w:pPr>
      <w:rPr>
        <w:rFonts w:ascii="Arial" w:hAnsi="Arial" w:cs="Arial" w:hint="default"/>
      </w:rPr>
    </w:lvl>
    <w:lvl w:ilvl="7" w:tplc="ECA07F02">
      <w:start w:val="1"/>
      <w:numFmt w:val="bullet"/>
      <w:lvlText w:val="•"/>
      <w:lvlJc w:val="left"/>
      <w:pPr>
        <w:tabs>
          <w:tab w:val="num" w:pos="5760"/>
        </w:tabs>
        <w:ind w:left="5760" w:hanging="360"/>
      </w:pPr>
      <w:rPr>
        <w:rFonts w:ascii="Arial" w:hAnsi="Arial" w:cs="Arial" w:hint="default"/>
      </w:rPr>
    </w:lvl>
    <w:lvl w:ilvl="8" w:tplc="172C544E">
      <w:start w:val="1"/>
      <w:numFmt w:val="bullet"/>
      <w:lvlText w:val="•"/>
      <w:lvlJc w:val="left"/>
      <w:pPr>
        <w:tabs>
          <w:tab w:val="num" w:pos="6480"/>
        </w:tabs>
        <w:ind w:left="6480" w:hanging="360"/>
      </w:pPr>
      <w:rPr>
        <w:rFonts w:ascii="Arial" w:hAnsi="Arial" w:cs="Arial" w:hint="default"/>
      </w:rPr>
    </w:lvl>
  </w:abstractNum>
  <w:abstractNum w:abstractNumId="9">
    <w:nsid w:val="503F5895"/>
    <w:multiLevelType w:val="hybridMultilevel"/>
    <w:tmpl w:val="B5E0D4E8"/>
    <w:lvl w:ilvl="0" w:tplc="D3EA6A4A">
      <w:start w:val="1"/>
      <w:numFmt w:val="japaneseCounting"/>
      <w:lvlText w:val="%1．"/>
      <w:lvlJc w:val="left"/>
      <w:pPr>
        <w:ind w:left="450" w:hanging="450"/>
      </w:pPr>
      <w:rPr>
        <w:rFonts w:hint="default"/>
      </w:rPr>
    </w:lvl>
    <w:lvl w:ilvl="1" w:tplc="72BC1F80">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1906989"/>
    <w:multiLevelType w:val="hybridMultilevel"/>
    <w:tmpl w:val="EFE27062"/>
    <w:lvl w:ilvl="0" w:tplc="F4DE9920">
      <w:start w:val="1"/>
      <w:numFmt w:val="bullet"/>
      <w:lvlText w:val="•"/>
      <w:lvlJc w:val="left"/>
      <w:pPr>
        <w:tabs>
          <w:tab w:val="num" w:pos="720"/>
        </w:tabs>
        <w:ind w:left="720" w:hanging="360"/>
      </w:pPr>
      <w:rPr>
        <w:rFonts w:ascii="Arial" w:hAnsi="Arial" w:cs="Arial" w:hint="default"/>
      </w:rPr>
    </w:lvl>
    <w:lvl w:ilvl="1" w:tplc="0AA49CC0">
      <w:start w:val="1"/>
      <w:numFmt w:val="bullet"/>
      <w:lvlText w:val="•"/>
      <w:lvlJc w:val="left"/>
      <w:pPr>
        <w:tabs>
          <w:tab w:val="num" w:pos="1440"/>
        </w:tabs>
        <w:ind w:left="1440" w:hanging="360"/>
      </w:pPr>
      <w:rPr>
        <w:rFonts w:ascii="Arial" w:hAnsi="Arial" w:cs="Arial" w:hint="default"/>
      </w:rPr>
    </w:lvl>
    <w:lvl w:ilvl="2" w:tplc="DAFA20FC">
      <w:start w:val="1"/>
      <w:numFmt w:val="bullet"/>
      <w:lvlText w:val="•"/>
      <w:lvlJc w:val="left"/>
      <w:pPr>
        <w:tabs>
          <w:tab w:val="num" w:pos="2160"/>
        </w:tabs>
        <w:ind w:left="2160" w:hanging="360"/>
      </w:pPr>
      <w:rPr>
        <w:rFonts w:ascii="Arial" w:hAnsi="Arial" w:cs="Arial" w:hint="default"/>
      </w:rPr>
    </w:lvl>
    <w:lvl w:ilvl="3" w:tplc="D05E4E98">
      <w:start w:val="1"/>
      <w:numFmt w:val="bullet"/>
      <w:lvlText w:val="•"/>
      <w:lvlJc w:val="left"/>
      <w:pPr>
        <w:tabs>
          <w:tab w:val="num" w:pos="2880"/>
        </w:tabs>
        <w:ind w:left="2880" w:hanging="360"/>
      </w:pPr>
      <w:rPr>
        <w:rFonts w:ascii="Arial" w:hAnsi="Arial" w:cs="Arial" w:hint="default"/>
      </w:rPr>
    </w:lvl>
    <w:lvl w:ilvl="4" w:tplc="737E3300">
      <w:start w:val="1"/>
      <w:numFmt w:val="bullet"/>
      <w:lvlText w:val="•"/>
      <w:lvlJc w:val="left"/>
      <w:pPr>
        <w:tabs>
          <w:tab w:val="num" w:pos="3600"/>
        </w:tabs>
        <w:ind w:left="3600" w:hanging="360"/>
      </w:pPr>
      <w:rPr>
        <w:rFonts w:ascii="Arial" w:hAnsi="Arial" w:cs="Arial" w:hint="default"/>
      </w:rPr>
    </w:lvl>
    <w:lvl w:ilvl="5" w:tplc="0F50E8F8">
      <w:start w:val="1"/>
      <w:numFmt w:val="bullet"/>
      <w:lvlText w:val="•"/>
      <w:lvlJc w:val="left"/>
      <w:pPr>
        <w:tabs>
          <w:tab w:val="num" w:pos="4320"/>
        </w:tabs>
        <w:ind w:left="4320" w:hanging="360"/>
      </w:pPr>
      <w:rPr>
        <w:rFonts w:ascii="Arial" w:hAnsi="Arial" w:cs="Arial" w:hint="default"/>
      </w:rPr>
    </w:lvl>
    <w:lvl w:ilvl="6" w:tplc="051ECBEC">
      <w:start w:val="1"/>
      <w:numFmt w:val="bullet"/>
      <w:lvlText w:val="•"/>
      <w:lvlJc w:val="left"/>
      <w:pPr>
        <w:tabs>
          <w:tab w:val="num" w:pos="5040"/>
        </w:tabs>
        <w:ind w:left="5040" w:hanging="360"/>
      </w:pPr>
      <w:rPr>
        <w:rFonts w:ascii="Arial" w:hAnsi="Arial" w:cs="Arial" w:hint="default"/>
      </w:rPr>
    </w:lvl>
    <w:lvl w:ilvl="7" w:tplc="C9E27B24">
      <w:start w:val="1"/>
      <w:numFmt w:val="bullet"/>
      <w:lvlText w:val="•"/>
      <w:lvlJc w:val="left"/>
      <w:pPr>
        <w:tabs>
          <w:tab w:val="num" w:pos="5760"/>
        </w:tabs>
        <w:ind w:left="5760" w:hanging="360"/>
      </w:pPr>
      <w:rPr>
        <w:rFonts w:ascii="Arial" w:hAnsi="Arial" w:cs="Arial" w:hint="default"/>
      </w:rPr>
    </w:lvl>
    <w:lvl w:ilvl="8" w:tplc="B62EAA6C">
      <w:start w:val="1"/>
      <w:numFmt w:val="bullet"/>
      <w:lvlText w:val="•"/>
      <w:lvlJc w:val="left"/>
      <w:pPr>
        <w:tabs>
          <w:tab w:val="num" w:pos="6480"/>
        </w:tabs>
        <w:ind w:left="6480" w:hanging="360"/>
      </w:pPr>
      <w:rPr>
        <w:rFonts w:ascii="Arial" w:hAnsi="Arial" w:cs="Arial" w:hint="default"/>
      </w:rPr>
    </w:lvl>
  </w:abstractNum>
  <w:abstractNum w:abstractNumId="11">
    <w:nsid w:val="742A2FFE"/>
    <w:multiLevelType w:val="hybridMultilevel"/>
    <w:tmpl w:val="F09ADA5E"/>
    <w:lvl w:ilvl="0" w:tplc="A2CE535A">
      <w:start w:val="1"/>
      <w:numFmt w:val="decimal"/>
      <w:lvlText w:val="%1、"/>
      <w:lvlJc w:val="left"/>
      <w:pPr>
        <w:ind w:left="360" w:hanging="360"/>
      </w:pPr>
      <w:rPr>
        <w:rFonts w:hint="default"/>
      </w:rPr>
    </w:lvl>
    <w:lvl w:ilvl="1" w:tplc="D55A68C0">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81C1346"/>
    <w:multiLevelType w:val="hybridMultilevel"/>
    <w:tmpl w:val="A44462EC"/>
    <w:lvl w:ilvl="0" w:tplc="E0BE880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2"/>
  </w:num>
  <w:num w:numId="3">
    <w:abstractNumId w:val="11"/>
  </w:num>
  <w:num w:numId="4">
    <w:abstractNumId w:val="4"/>
  </w:num>
  <w:num w:numId="5">
    <w:abstractNumId w:val="10"/>
  </w:num>
  <w:num w:numId="6">
    <w:abstractNumId w:val="7"/>
  </w:num>
  <w:num w:numId="7">
    <w:abstractNumId w:val="9"/>
  </w:num>
  <w:num w:numId="8">
    <w:abstractNumId w:val="1"/>
  </w:num>
  <w:num w:numId="9">
    <w:abstractNumId w:val="6"/>
  </w:num>
  <w:num w:numId="10">
    <w:abstractNumId w:val="8"/>
  </w:num>
  <w:num w:numId="11">
    <w:abstractNumId w:val="5"/>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988"/>
    <w:rsid w:val="000001DC"/>
    <w:rsid w:val="00013844"/>
    <w:rsid w:val="00017458"/>
    <w:rsid w:val="00025104"/>
    <w:rsid w:val="000253D0"/>
    <w:rsid w:val="0002633A"/>
    <w:rsid w:val="00030141"/>
    <w:rsid w:val="000319F9"/>
    <w:rsid w:val="00034053"/>
    <w:rsid w:val="00034A4F"/>
    <w:rsid w:val="00053916"/>
    <w:rsid w:val="00055365"/>
    <w:rsid w:val="000607A0"/>
    <w:rsid w:val="00062BE6"/>
    <w:rsid w:val="00066273"/>
    <w:rsid w:val="000707B3"/>
    <w:rsid w:val="00070C25"/>
    <w:rsid w:val="00085515"/>
    <w:rsid w:val="00086B07"/>
    <w:rsid w:val="00086F46"/>
    <w:rsid w:val="00087C97"/>
    <w:rsid w:val="00090858"/>
    <w:rsid w:val="0009153F"/>
    <w:rsid w:val="00091BF9"/>
    <w:rsid w:val="000A4043"/>
    <w:rsid w:val="000B3E84"/>
    <w:rsid w:val="000B674E"/>
    <w:rsid w:val="000C4091"/>
    <w:rsid w:val="000C6FBF"/>
    <w:rsid w:val="000D1BBD"/>
    <w:rsid w:val="000D4FAF"/>
    <w:rsid w:val="000D6610"/>
    <w:rsid w:val="000F4528"/>
    <w:rsid w:val="000F546A"/>
    <w:rsid w:val="000F6BAC"/>
    <w:rsid w:val="00110079"/>
    <w:rsid w:val="001113F7"/>
    <w:rsid w:val="001133EA"/>
    <w:rsid w:val="001151BD"/>
    <w:rsid w:val="001229D7"/>
    <w:rsid w:val="00123614"/>
    <w:rsid w:val="00127E97"/>
    <w:rsid w:val="00131E99"/>
    <w:rsid w:val="00131F36"/>
    <w:rsid w:val="00133F24"/>
    <w:rsid w:val="001366C5"/>
    <w:rsid w:val="001415CB"/>
    <w:rsid w:val="0014215F"/>
    <w:rsid w:val="001429D1"/>
    <w:rsid w:val="00143092"/>
    <w:rsid w:val="00144274"/>
    <w:rsid w:val="001505E3"/>
    <w:rsid w:val="0015116A"/>
    <w:rsid w:val="001524C0"/>
    <w:rsid w:val="00165E96"/>
    <w:rsid w:val="001660AF"/>
    <w:rsid w:val="0016641F"/>
    <w:rsid w:val="00175035"/>
    <w:rsid w:val="00182990"/>
    <w:rsid w:val="00183095"/>
    <w:rsid w:val="00183A8F"/>
    <w:rsid w:val="00187565"/>
    <w:rsid w:val="001925F0"/>
    <w:rsid w:val="00192D32"/>
    <w:rsid w:val="001971AF"/>
    <w:rsid w:val="00197410"/>
    <w:rsid w:val="00197829"/>
    <w:rsid w:val="001A25AC"/>
    <w:rsid w:val="001A5F65"/>
    <w:rsid w:val="001A77F7"/>
    <w:rsid w:val="001B02EB"/>
    <w:rsid w:val="001B1B21"/>
    <w:rsid w:val="001B4267"/>
    <w:rsid w:val="001B5B5C"/>
    <w:rsid w:val="001B5C4B"/>
    <w:rsid w:val="001B7658"/>
    <w:rsid w:val="001C1D02"/>
    <w:rsid w:val="001C383E"/>
    <w:rsid w:val="001C7964"/>
    <w:rsid w:val="001C7EC2"/>
    <w:rsid w:val="001D027D"/>
    <w:rsid w:val="001D183E"/>
    <w:rsid w:val="001D2685"/>
    <w:rsid w:val="001D3E5B"/>
    <w:rsid w:val="001D67AB"/>
    <w:rsid w:val="001E422E"/>
    <w:rsid w:val="001E48AA"/>
    <w:rsid w:val="001E7E8E"/>
    <w:rsid w:val="001F192C"/>
    <w:rsid w:val="001F2C3E"/>
    <w:rsid w:val="001F33FD"/>
    <w:rsid w:val="002004B6"/>
    <w:rsid w:val="00203A65"/>
    <w:rsid w:val="0020427A"/>
    <w:rsid w:val="002079A4"/>
    <w:rsid w:val="00210880"/>
    <w:rsid w:val="0021216F"/>
    <w:rsid w:val="002134EF"/>
    <w:rsid w:val="00214216"/>
    <w:rsid w:val="002143FD"/>
    <w:rsid w:val="00215ABC"/>
    <w:rsid w:val="00217369"/>
    <w:rsid w:val="00217BE8"/>
    <w:rsid w:val="002203FB"/>
    <w:rsid w:val="00221B9B"/>
    <w:rsid w:val="00223E05"/>
    <w:rsid w:val="00224D0E"/>
    <w:rsid w:val="00224F70"/>
    <w:rsid w:val="002260B2"/>
    <w:rsid w:val="0023169A"/>
    <w:rsid w:val="00233E06"/>
    <w:rsid w:val="00242C09"/>
    <w:rsid w:val="0024604F"/>
    <w:rsid w:val="00246860"/>
    <w:rsid w:val="0025124F"/>
    <w:rsid w:val="00254927"/>
    <w:rsid w:val="00257F2B"/>
    <w:rsid w:val="002641BB"/>
    <w:rsid w:val="002653F2"/>
    <w:rsid w:val="00265982"/>
    <w:rsid w:val="00265B6B"/>
    <w:rsid w:val="00270050"/>
    <w:rsid w:val="002815AB"/>
    <w:rsid w:val="00286490"/>
    <w:rsid w:val="00287B9B"/>
    <w:rsid w:val="002904E1"/>
    <w:rsid w:val="00291592"/>
    <w:rsid w:val="00295C26"/>
    <w:rsid w:val="00297BF8"/>
    <w:rsid w:val="002A26BD"/>
    <w:rsid w:val="002A773E"/>
    <w:rsid w:val="002B1351"/>
    <w:rsid w:val="002B33CB"/>
    <w:rsid w:val="002B4179"/>
    <w:rsid w:val="002B5E24"/>
    <w:rsid w:val="002B7E03"/>
    <w:rsid w:val="002C0B15"/>
    <w:rsid w:val="002C1281"/>
    <w:rsid w:val="002C3956"/>
    <w:rsid w:val="002C3C6F"/>
    <w:rsid w:val="002C4CFE"/>
    <w:rsid w:val="002C5504"/>
    <w:rsid w:val="002C7C38"/>
    <w:rsid w:val="002D5B4D"/>
    <w:rsid w:val="002D71F0"/>
    <w:rsid w:val="002E4298"/>
    <w:rsid w:val="002E6F4F"/>
    <w:rsid w:val="002E7642"/>
    <w:rsid w:val="002E7DD0"/>
    <w:rsid w:val="002F02B1"/>
    <w:rsid w:val="002F12CC"/>
    <w:rsid w:val="002F4DAF"/>
    <w:rsid w:val="002F51B2"/>
    <w:rsid w:val="003003C0"/>
    <w:rsid w:val="00301B2E"/>
    <w:rsid w:val="00305B5E"/>
    <w:rsid w:val="00310C14"/>
    <w:rsid w:val="003132B0"/>
    <w:rsid w:val="003229E8"/>
    <w:rsid w:val="00333961"/>
    <w:rsid w:val="00341163"/>
    <w:rsid w:val="003418A4"/>
    <w:rsid w:val="00341EF9"/>
    <w:rsid w:val="00345543"/>
    <w:rsid w:val="00351C37"/>
    <w:rsid w:val="00353510"/>
    <w:rsid w:val="0035416A"/>
    <w:rsid w:val="0036388C"/>
    <w:rsid w:val="00364BED"/>
    <w:rsid w:val="00366072"/>
    <w:rsid w:val="003671D2"/>
    <w:rsid w:val="00376009"/>
    <w:rsid w:val="00376800"/>
    <w:rsid w:val="00376938"/>
    <w:rsid w:val="00381D8E"/>
    <w:rsid w:val="003822B2"/>
    <w:rsid w:val="003822C7"/>
    <w:rsid w:val="00383663"/>
    <w:rsid w:val="00391B65"/>
    <w:rsid w:val="00392C45"/>
    <w:rsid w:val="0039329B"/>
    <w:rsid w:val="0039389C"/>
    <w:rsid w:val="0039434C"/>
    <w:rsid w:val="00396B04"/>
    <w:rsid w:val="003A30C5"/>
    <w:rsid w:val="003A31AF"/>
    <w:rsid w:val="003A3C97"/>
    <w:rsid w:val="003A4D0B"/>
    <w:rsid w:val="003A5830"/>
    <w:rsid w:val="003B5745"/>
    <w:rsid w:val="003C01B8"/>
    <w:rsid w:val="003C6C94"/>
    <w:rsid w:val="003D3B68"/>
    <w:rsid w:val="003D5873"/>
    <w:rsid w:val="003E02D7"/>
    <w:rsid w:val="003F2201"/>
    <w:rsid w:val="003F4DD1"/>
    <w:rsid w:val="003F69EE"/>
    <w:rsid w:val="00400EF4"/>
    <w:rsid w:val="004017B4"/>
    <w:rsid w:val="00402536"/>
    <w:rsid w:val="00404205"/>
    <w:rsid w:val="00406226"/>
    <w:rsid w:val="004070E9"/>
    <w:rsid w:val="00421665"/>
    <w:rsid w:val="004248F9"/>
    <w:rsid w:val="00425DB7"/>
    <w:rsid w:val="00426A73"/>
    <w:rsid w:val="00426F10"/>
    <w:rsid w:val="004314BE"/>
    <w:rsid w:val="00433C8A"/>
    <w:rsid w:val="00434862"/>
    <w:rsid w:val="00442212"/>
    <w:rsid w:val="00443D03"/>
    <w:rsid w:val="00447EBB"/>
    <w:rsid w:val="004526AD"/>
    <w:rsid w:val="00452E68"/>
    <w:rsid w:val="00461B9A"/>
    <w:rsid w:val="00464B1F"/>
    <w:rsid w:val="00465924"/>
    <w:rsid w:val="00470B11"/>
    <w:rsid w:val="00482F7B"/>
    <w:rsid w:val="00484984"/>
    <w:rsid w:val="00485357"/>
    <w:rsid w:val="004863F7"/>
    <w:rsid w:val="00487FB8"/>
    <w:rsid w:val="00493E00"/>
    <w:rsid w:val="0049408E"/>
    <w:rsid w:val="0049544C"/>
    <w:rsid w:val="004954AF"/>
    <w:rsid w:val="004A0A47"/>
    <w:rsid w:val="004A2D38"/>
    <w:rsid w:val="004A5011"/>
    <w:rsid w:val="004B0498"/>
    <w:rsid w:val="004B1D18"/>
    <w:rsid w:val="004B432C"/>
    <w:rsid w:val="004B6B5D"/>
    <w:rsid w:val="004C093B"/>
    <w:rsid w:val="004C2F0A"/>
    <w:rsid w:val="004C42E7"/>
    <w:rsid w:val="004D4AC7"/>
    <w:rsid w:val="004D4D94"/>
    <w:rsid w:val="004D6D86"/>
    <w:rsid w:val="004E1127"/>
    <w:rsid w:val="004E11C8"/>
    <w:rsid w:val="004E16E8"/>
    <w:rsid w:val="004E2D57"/>
    <w:rsid w:val="004E5ABC"/>
    <w:rsid w:val="004E7BC0"/>
    <w:rsid w:val="004F23D6"/>
    <w:rsid w:val="004F4D3E"/>
    <w:rsid w:val="004F5F1C"/>
    <w:rsid w:val="00506C1D"/>
    <w:rsid w:val="005121E9"/>
    <w:rsid w:val="005134E4"/>
    <w:rsid w:val="0051694B"/>
    <w:rsid w:val="0052216B"/>
    <w:rsid w:val="00524BF2"/>
    <w:rsid w:val="00525C94"/>
    <w:rsid w:val="00530B09"/>
    <w:rsid w:val="00531E2B"/>
    <w:rsid w:val="00532524"/>
    <w:rsid w:val="00544536"/>
    <w:rsid w:val="00561A52"/>
    <w:rsid w:val="00565B77"/>
    <w:rsid w:val="005710C8"/>
    <w:rsid w:val="0057113C"/>
    <w:rsid w:val="00571735"/>
    <w:rsid w:val="00572276"/>
    <w:rsid w:val="005722D9"/>
    <w:rsid w:val="00573120"/>
    <w:rsid w:val="005779F9"/>
    <w:rsid w:val="00582EE8"/>
    <w:rsid w:val="00584F6A"/>
    <w:rsid w:val="00592954"/>
    <w:rsid w:val="005969CE"/>
    <w:rsid w:val="005A4F6E"/>
    <w:rsid w:val="005A5130"/>
    <w:rsid w:val="005A5864"/>
    <w:rsid w:val="005A64B7"/>
    <w:rsid w:val="005A69C5"/>
    <w:rsid w:val="005A6D65"/>
    <w:rsid w:val="005B1440"/>
    <w:rsid w:val="005B1DAC"/>
    <w:rsid w:val="005B758F"/>
    <w:rsid w:val="005C499A"/>
    <w:rsid w:val="005D08AE"/>
    <w:rsid w:val="005D2859"/>
    <w:rsid w:val="005D3D15"/>
    <w:rsid w:val="005D5507"/>
    <w:rsid w:val="005E054C"/>
    <w:rsid w:val="005E0F6F"/>
    <w:rsid w:val="005F0CE8"/>
    <w:rsid w:val="005F537C"/>
    <w:rsid w:val="005F6AC5"/>
    <w:rsid w:val="005F6B34"/>
    <w:rsid w:val="005F70CA"/>
    <w:rsid w:val="005F7C9E"/>
    <w:rsid w:val="006075A8"/>
    <w:rsid w:val="00607F68"/>
    <w:rsid w:val="006107D3"/>
    <w:rsid w:val="006129E3"/>
    <w:rsid w:val="00612D54"/>
    <w:rsid w:val="00615CC1"/>
    <w:rsid w:val="00620E30"/>
    <w:rsid w:val="00623F50"/>
    <w:rsid w:val="00624DCA"/>
    <w:rsid w:val="00626760"/>
    <w:rsid w:val="00627564"/>
    <w:rsid w:val="006314B2"/>
    <w:rsid w:val="00633066"/>
    <w:rsid w:val="006378CB"/>
    <w:rsid w:val="00644520"/>
    <w:rsid w:val="00644BF9"/>
    <w:rsid w:val="00645CA3"/>
    <w:rsid w:val="0065265C"/>
    <w:rsid w:val="00655832"/>
    <w:rsid w:val="006574D0"/>
    <w:rsid w:val="00664562"/>
    <w:rsid w:val="00665884"/>
    <w:rsid w:val="0066726C"/>
    <w:rsid w:val="006677D0"/>
    <w:rsid w:val="0067130F"/>
    <w:rsid w:val="00676A3E"/>
    <w:rsid w:val="00676AD4"/>
    <w:rsid w:val="00685026"/>
    <w:rsid w:val="006867FE"/>
    <w:rsid w:val="00690273"/>
    <w:rsid w:val="00694AA7"/>
    <w:rsid w:val="006967CA"/>
    <w:rsid w:val="00696A8E"/>
    <w:rsid w:val="00696D69"/>
    <w:rsid w:val="006A44F7"/>
    <w:rsid w:val="006A5F8D"/>
    <w:rsid w:val="006B5D87"/>
    <w:rsid w:val="006B66E9"/>
    <w:rsid w:val="006C0C87"/>
    <w:rsid w:val="006C51DE"/>
    <w:rsid w:val="006D21E1"/>
    <w:rsid w:val="006D4E2A"/>
    <w:rsid w:val="006D7043"/>
    <w:rsid w:val="006D7280"/>
    <w:rsid w:val="006E2CF5"/>
    <w:rsid w:val="006E4AFB"/>
    <w:rsid w:val="006E5CFF"/>
    <w:rsid w:val="006E6B52"/>
    <w:rsid w:val="006F24D0"/>
    <w:rsid w:val="00700020"/>
    <w:rsid w:val="00701FE8"/>
    <w:rsid w:val="0070208F"/>
    <w:rsid w:val="007027AC"/>
    <w:rsid w:val="007078B0"/>
    <w:rsid w:val="007135E9"/>
    <w:rsid w:val="007304BC"/>
    <w:rsid w:val="007314C5"/>
    <w:rsid w:val="00734089"/>
    <w:rsid w:val="007347E6"/>
    <w:rsid w:val="00752869"/>
    <w:rsid w:val="00756D5F"/>
    <w:rsid w:val="0076576C"/>
    <w:rsid w:val="00767C0B"/>
    <w:rsid w:val="007715BE"/>
    <w:rsid w:val="007723DA"/>
    <w:rsid w:val="00781734"/>
    <w:rsid w:val="00783A87"/>
    <w:rsid w:val="00786162"/>
    <w:rsid w:val="007942AE"/>
    <w:rsid w:val="007A01C6"/>
    <w:rsid w:val="007A0567"/>
    <w:rsid w:val="007A2A6A"/>
    <w:rsid w:val="007B028F"/>
    <w:rsid w:val="007B075B"/>
    <w:rsid w:val="007B517D"/>
    <w:rsid w:val="007C2D75"/>
    <w:rsid w:val="007C7581"/>
    <w:rsid w:val="007C788B"/>
    <w:rsid w:val="007C7BFE"/>
    <w:rsid w:val="007D392B"/>
    <w:rsid w:val="007D3F04"/>
    <w:rsid w:val="007E1A78"/>
    <w:rsid w:val="007F6EBE"/>
    <w:rsid w:val="007F700C"/>
    <w:rsid w:val="0080067B"/>
    <w:rsid w:val="008009ED"/>
    <w:rsid w:val="0080537D"/>
    <w:rsid w:val="00806C28"/>
    <w:rsid w:val="008114E1"/>
    <w:rsid w:val="00820670"/>
    <w:rsid w:val="008234D0"/>
    <w:rsid w:val="00843B85"/>
    <w:rsid w:val="008442C8"/>
    <w:rsid w:val="008469CB"/>
    <w:rsid w:val="00850FA5"/>
    <w:rsid w:val="0085275A"/>
    <w:rsid w:val="008540FC"/>
    <w:rsid w:val="00854544"/>
    <w:rsid w:val="008560EC"/>
    <w:rsid w:val="008609AC"/>
    <w:rsid w:val="00861311"/>
    <w:rsid w:val="0086226B"/>
    <w:rsid w:val="00872D18"/>
    <w:rsid w:val="00877AD2"/>
    <w:rsid w:val="00881BC6"/>
    <w:rsid w:val="0088480F"/>
    <w:rsid w:val="0088663B"/>
    <w:rsid w:val="00893BF7"/>
    <w:rsid w:val="00894789"/>
    <w:rsid w:val="00895F68"/>
    <w:rsid w:val="0089748A"/>
    <w:rsid w:val="008A4307"/>
    <w:rsid w:val="008A72F8"/>
    <w:rsid w:val="008A7627"/>
    <w:rsid w:val="008A7EB1"/>
    <w:rsid w:val="008B4D15"/>
    <w:rsid w:val="008D3573"/>
    <w:rsid w:val="008E427E"/>
    <w:rsid w:val="008E74CB"/>
    <w:rsid w:val="008F05E0"/>
    <w:rsid w:val="008F2789"/>
    <w:rsid w:val="008F3926"/>
    <w:rsid w:val="008F6BE8"/>
    <w:rsid w:val="0090083D"/>
    <w:rsid w:val="00902198"/>
    <w:rsid w:val="00904354"/>
    <w:rsid w:val="009046FF"/>
    <w:rsid w:val="00905752"/>
    <w:rsid w:val="0091069D"/>
    <w:rsid w:val="0091241C"/>
    <w:rsid w:val="00913888"/>
    <w:rsid w:val="00913A18"/>
    <w:rsid w:val="00927F2C"/>
    <w:rsid w:val="009334D0"/>
    <w:rsid w:val="00935023"/>
    <w:rsid w:val="00940463"/>
    <w:rsid w:val="00941CA1"/>
    <w:rsid w:val="00943C40"/>
    <w:rsid w:val="00946DFD"/>
    <w:rsid w:val="00947355"/>
    <w:rsid w:val="009615FC"/>
    <w:rsid w:val="00966160"/>
    <w:rsid w:val="0096678F"/>
    <w:rsid w:val="0098658F"/>
    <w:rsid w:val="009873F9"/>
    <w:rsid w:val="009921E2"/>
    <w:rsid w:val="009A1477"/>
    <w:rsid w:val="009A2BC3"/>
    <w:rsid w:val="009B0291"/>
    <w:rsid w:val="009B1424"/>
    <w:rsid w:val="009B3908"/>
    <w:rsid w:val="009B3987"/>
    <w:rsid w:val="009B5FF0"/>
    <w:rsid w:val="009C2B6C"/>
    <w:rsid w:val="009C53FF"/>
    <w:rsid w:val="009E127B"/>
    <w:rsid w:val="009E515A"/>
    <w:rsid w:val="009E5B40"/>
    <w:rsid w:val="009E6F20"/>
    <w:rsid w:val="009F1A76"/>
    <w:rsid w:val="009F31DE"/>
    <w:rsid w:val="009F3887"/>
    <w:rsid w:val="009F7EB4"/>
    <w:rsid w:val="00A00438"/>
    <w:rsid w:val="00A062B4"/>
    <w:rsid w:val="00A11925"/>
    <w:rsid w:val="00A2097D"/>
    <w:rsid w:val="00A241D7"/>
    <w:rsid w:val="00A2605C"/>
    <w:rsid w:val="00A30626"/>
    <w:rsid w:val="00A316F7"/>
    <w:rsid w:val="00A317F0"/>
    <w:rsid w:val="00A319E3"/>
    <w:rsid w:val="00A32CAB"/>
    <w:rsid w:val="00A35823"/>
    <w:rsid w:val="00A37608"/>
    <w:rsid w:val="00A44C81"/>
    <w:rsid w:val="00A44F04"/>
    <w:rsid w:val="00A516DD"/>
    <w:rsid w:val="00A51A41"/>
    <w:rsid w:val="00A52343"/>
    <w:rsid w:val="00A53B2B"/>
    <w:rsid w:val="00A55203"/>
    <w:rsid w:val="00A562A9"/>
    <w:rsid w:val="00A66030"/>
    <w:rsid w:val="00A73096"/>
    <w:rsid w:val="00A7798B"/>
    <w:rsid w:val="00A91314"/>
    <w:rsid w:val="00A917A2"/>
    <w:rsid w:val="00A91FAC"/>
    <w:rsid w:val="00A92EEE"/>
    <w:rsid w:val="00A94D25"/>
    <w:rsid w:val="00A97484"/>
    <w:rsid w:val="00AA1DBD"/>
    <w:rsid w:val="00AA2445"/>
    <w:rsid w:val="00AA66F3"/>
    <w:rsid w:val="00AA795F"/>
    <w:rsid w:val="00AB0C4C"/>
    <w:rsid w:val="00AB1997"/>
    <w:rsid w:val="00AB748B"/>
    <w:rsid w:val="00AC43CE"/>
    <w:rsid w:val="00AE0045"/>
    <w:rsid w:val="00AE54F1"/>
    <w:rsid w:val="00AE7092"/>
    <w:rsid w:val="00AF1FC2"/>
    <w:rsid w:val="00AF3A44"/>
    <w:rsid w:val="00AF3CC4"/>
    <w:rsid w:val="00AF47E5"/>
    <w:rsid w:val="00B01593"/>
    <w:rsid w:val="00B1058E"/>
    <w:rsid w:val="00B10718"/>
    <w:rsid w:val="00B13F07"/>
    <w:rsid w:val="00B15E63"/>
    <w:rsid w:val="00B21E07"/>
    <w:rsid w:val="00B22B6D"/>
    <w:rsid w:val="00B22E42"/>
    <w:rsid w:val="00B304B7"/>
    <w:rsid w:val="00B33F68"/>
    <w:rsid w:val="00B34A34"/>
    <w:rsid w:val="00B3594E"/>
    <w:rsid w:val="00B40392"/>
    <w:rsid w:val="00B41FDF"/>
    <w:rsid w:val="00B427F7"/>
    <w:rsid w:val="00B50D58"/>
    <w:rsid w:val="00B566E1"/>
    <w:rsid w:val="00B61373"/>
    <w:rsid w:val="00B619BD"/>
    <w:rsid w:val="00B62F85"/>
    <w:rsid w:val="00B633AC"/>
    <w:rsid w:val="00B63411"/>
    <w:rsid w:val="00B64CA1"/>
    <w:rsid w:val="00B66A12"/>
    <w:rsid w:val="00B67470"/>
    <w:rsid w:val="00B72956"/>
    <w:rsid w:val="00B732DA"/>
    <w:rsid w:val="00B77323"/>
    <w:rsid w:val="00B851AE"/>
    <w:rsid w:val="00B948FF"/>
    <w:rsid w:val="00B96202"/>
    <w:rsid w:val="00BA2011"/>
    <w:rsid w:val="00BA34D0"/>
    <w:rsid w:val="00BA468F"/>
    <w:rsid w:val="00BB31E7"/>
    <w:rsid w:val="00BB7988"/>
    <w:rsid w:val="00BC0449"/>
    <w:rsid w:val="00BC3F47"/>
    <w:rsid w:val="00BC773D"/>
    <w:rsid w:val="00BD0259"/>
    <w:rsid w:val="00BD3770"/>
    <w:rsid w:val="00BD6904"/>
    <w:rsid w:val="00BD7289"/>
    <w:rsid w:val="00BD7971"/>
    <w:rsid w:val="00BE0BC7"/>
    <w:rsid w:val="00BE0D1A"/>
    <w:rsid w:val="00BE2062"/>
    <w:rsid w:val="00BE2623"/>
    <w:rsid w:val="00BE4706"/>
    <w:rsid w:val="00BE728A"/>
    <w:rsid w:val="00BF1DA4"/>
    <w:rsid w:val="00BF206A"/>
    <w:rsid w:val="00BF36F8"/>
    <w:rsid w:val="00BF37C1"/>
    <w:rsid w:val="00BF5935"/>
    <w:rsid w:val="00BF69CD"/>
    <w:rsid w:val="00C03207"/>
    <w:rsid w:val="00C03B0C"/>
    <w:rsid w:val="00C04D24"/>
    <w:rsid w:val="00C0567A"/>
    <w:rsid w:val="00C05FD8"/>
    <w:rsid w:val="00C13183"/>
    <w:rsid w:val="00C14C75"/>
    <w:rsid w:val="00C167D3"/>
    <w:rsid w:val="00C268AE"/>
    <w:rsid w:val="00C27A8A"/>
    <w:rsid w:val="00C32840"/>
    <w:rsid w:val="00C34B44"/>
    <w:rsid w:val="00C365F6"/>
    <w:rsid w:val="00C36A2F"/>
    <w:rsid w:val="00C40F25"/>
    <w:rsid w:val="00C45503"/>
    <w:rsid w:val="00C459B5"/>
    <w:rsid w:val="00C47773"/>
    <w:rsid w:val="00C50EBD"/>
    <w:rsid w:val="00C55246"/>
    <w:rsid w:val="00C57D2C"/>
    <w:rsid w:val="00C61B8E"/>
    <w:rsid w:val="00C65036"/>
    <w:rsid w:val="00C66CC4"/>
    <w:rsid w:val="00C67D21"/>
    <w:rsid w:val="00C82631"/>
    <w:rsid w:val="00C85028"/>
    <w:rsid w:val="00C907FA"/>
    <w:rsid w:val="00C940CF"/>
    <w:rsid w:val="00C95702"/>
    <w:rsid w:val="00C96DD1"/>
    <w:rsid w:val="00C971EF"/>
    <w:rsid w:val="00CA6000"/>
    <w:rsid w:val="00CA6680"/>
    <w:rsid w:val="00CB7CF5"/>
    <w:rsid w:val="00CC09F7"/>
    <w:rsid w:val="00CC2C35"/>
    <w:rsid w:val="00CC2E55"/>
    <w:rsid w:val="00CC47E1"/>
    <w:rsid w:val="00CC4D26"/>
    <w:rsid w:val="00CC6D9B"/>
    <w:rsid w:val="00CD7221"/>
    <w:rsid w:val="00CE4668"/>
    <w:rsid w:val="00CE52FC"/>
    <w:rsid w:val="00CE5D12"/>
    <w:rsid w:val="00CF14B5"/>
    <w:rsid w:val="00CF3A66"/>
    <w:rsid w:val="00CF57D4"/>
    <w:rsid w:val="00CF6D99"/>
    <w:rsid w:val="00D01364"/>
    <w:rsid w:val="00D01464"/>
    <w:rsid w:val="00D01E23"/>
    <w:rsid w:val="00D02A61"/>
    <w:rsid w:val="00D06C45"/>
    <w:rsid w:val="00D1322C"/>
    <w:rsid w:val="00D13491"/>
    <w:rsid w:val="00D23CD4"/>
    <w:rsid w:val="00D319DB"/>
    <w:rsid w:val="00D34991"/>
    <w:rsid w:val="00D42D93"/>
    <w:rsid w:val="00D45876"/>
    <w:rsid w:val="00D50AAC"/>
    <w:rsid w:val="00D53483"/>
    <w:rsid w:val="00D54062"/>
    <w:rsid w:val="00D605F7"/>
    <w:rsid w:val="00D6118B"/>
    <w:rsid w:val="00D6725E"/>
    <w:rsid w:val="00D71798"/>
    <w:rsid w:val="00D732EA"/>
    <w:rsid w:val="00D73B3C"/>
    <w:rsid w:val="00D806AA"/>
    <w:rsid w:val="00D80F50"/>
    <w:rsid w:val="00D820E1"/>
    <w:rsid w:val="00D86275"/>
    <w:rsid w:val="00D874EC"/>
    <w:rsid w:val="00D906B4"/>
    <w:rsid w:val="00D92DED"/>
    <w:rsid w:val="00DA245E"/>
    <w:rsid w:val="00DA35C0"/>
    <w:rsid w:val="00DA5B75"/>
    <w:rsid w:val="00DC21ED"/>
    <w:rsid w:val="00DD0999"/>
    <w:rsid w:val="00DD56A0"/>
    <w:rsid w:val="00DE23E2"/>
    <w:rsid w:val="00DE3943"/>
    <w:rsid w:val="00DE43F5"/>
    <w:rsid w:val="00E04961"/>
    <w:rsid w:val="00E102A9"/>
    <w:rsid w:val="00E15502"/>
    <w:rsid w:val="00E17A98"/>
    <w:rsid w:val="00E25802"/>
    <w:rsid w:val="00E25875"/>
    <w:rsid w:val="00E303C6"/>
    <w:rsid w:val="00E30D83"/>
    <w:rsid w:val="00E35618"/>
    <w:rsid w:val="00E35885"/>
    <w:rsid w:val="00E35B6A"/>
    <w:rsid w:val="00E3635F"/>
    <w:rsid w:val="00E416B1"/>
    <w:rsid w:val="00E43F27"/>
    <w:rsid w:val="00E43F36"/>
    <w:rsid w:val="00E44DCC"/>
    <w:rsid w:val="00E530C5"/>
    <w:rsid w:val="00E55572"/>
    <w:rsid w:val="00E57F3E"/>
    <w:rsid w:val="00E604D2"/>
    <w:rsid w:val="00E606CB"/>
    <w:rsid w:val="00E63752"/>
    <w:rsid w:val="00E63B94"/>
    <w:rsid w:val="00E67173"/>
    <w:rsid w:val="00E67CCF"/>
    <w:rsid w:val="00E705E1"/>
    <w:rsid w:val="00E70D29"/>
    <w:rsid w:val="00E712AC"/>
    <w:rsid w:val="00E771CC"/>
    <w:rsid w:val="00E80FB6"/>
    <w:rsid w:val="00E824E7"/>
    <w:rsid w:val="00E83371"/>
    <w:rsid w:val="00E850DB"/>
    <w:rsid w:val="00E86015"/>
    <w:rsid w:val="00E8741C"/>
    <w:rsid w:val="00E87ACA"/>
    <w:rsid w:val="00E933E2"/>
    <w:rsid w:val="00E957F8"/>
    <w:rsid w:val="00E968D0"/>
    <w:rsid w:val="00EA45F4"/>
    <w:rsid w:val="00EB14F9"/>
    <w:rsid w:val="00EB29E6"/>
    <w:rsid w:val="00EB31D0"/>
    <w:rsid w:val="00EB563E"/>
    <w:rsid w:val="00EB6B04"/>
    <w:rsid w:val="00EC059E"/>
    <w:rsid w:val="00EC23EA"/>
    <w:rsid w:val="00EC6848"/>
    <w:rsid w:val="00ED31EF"/>
    <w:rsid w:val="00ED3E7E"/>
    <w:rsid w:val="00ED415B"/>
    <w:rsid w:val="00ED5A39"/>
    <w:rsid w:val="00EE104C"/>
    <w:rsid w:val="00EE40EA"/>
    <w:rsid w:val="00EE4EAC"/>
    <w:rsid w:val="00EE5E5F"/>
    <w:rsid w:val="00EF0FD8"/>
    <w:rsid w:val="00EF6DCA"/>
    <w:rsid w:val="00F0385B"/>
    <w:rsid w:val="00F067A5"/>
    <w:rsid w:val="00F22845"/>
    <w:rsid w:val="00F25857"/>
    <w:rsid w:val="00F267C4"/>
    <w:rsid w:val="00F26FD2"/>
    <w:rsid w:val="00F274E8"/>
    <w:rsid w:val="00F31F56"/>
    <w:rsid w:val="00F34358"/>
    <w:rsid w:val="00F42BED"/>
    <w:rsid w:val="00F43A1B"/>
    <w:rsid w:val="00F472CB"/>
    <w:rsid w:val="00F47593"/>
    <w:rsid w:val="00F5747A"/>
    <w:rsid w:val="00F613EF"/>
    <w:rsid w:val="00F6777C"/>
    <w:rsid w:val="00F704F4"/>
    <w:rsid w:val="00F73E71"/>
    <w:rsid w:val="00F753CB"/>
    <w:rsid w:val="00F8444E"/>
    <w:rsid w:val="00F84C23"/>
    <w:rsid w:val="00F867D8"/>
    <w:rsid w:val="00F86E8D"/>
    <w:rsid w:val="00F92881"/>
    <w:rsid w:val="00F93370"/>
    <w:rsid w:val="00FA1AF0"/>
    <w:rsid w:val="00FB022D"/>
    <w:rsid w:val="00FC0D89"/>
    <w:rsid w:val="00FC3279"/>
    <w:rsid w:val="00FD2D3E"/>
    <w:rsid w:val="00FD547A"/>
    <w:rsid w:val="00FE38C4"/>
    <w:rsid w:val="00FE3D79"/>
    <w:rsid w:val="00FE5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E1127"/>
    <w:pPr>
      <w:widowControl w:val="0"/>
      <w:jc w:val="both"/>
    </w:pPr>
    <w:rPr>
      <w:rFonts w:cs="Calibri"/>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rsid w:val="00BB798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6"/>
    <w:link w:val="a9"/>
    <w:uiPriority w:val="99"/>
    <w:locked/>
    <w:rsid w:val="00BB7988"/>
    <w:rPr>
      <w:sz w:val="18"/>
      <w:szCs w:val="18"/>
    </w:rPr>
  </w:style>
  <w:style w:type="paragraph" w:styleId="aa">
    <w:name w:val="footer"/>
    <w:basedOn w:val="a5"/>
    <w:link w:val="Char0"/>
    <w:uiPriority w:val="99"/>
    <w:rsid w:val="00BB7988"/>
    <w:pPr>
      <w:tabs>
        <w:tab w:val="center" w:pos="4153"/>
        <w:tab w:val="right" w:pos="8306"/>
      </w:tabs>
      <w:snapToGrid w:val="0"/>
      <w:jc w:val="left"/>
    </w:pPr>
    <w:rPr>
      <w:kern w:val="0"/>
      <w:sz w:val="18"/>
      <w:szCs w:val="18"/>
    </w:rPr>
  </w:style>
  <w:style w:type="character" w:customStyle="1" w:styleId="Char0">
    <w:name w:val="页脚 Char"/>
    <w:basedOn w:val="a6"/>
    <w:link w:val="aa"/>
    <w:uiPriority w:val="99"/>
    <w:locked/>
    <w:rsid w:val="00BB7988"/>
    <w:rPr>
      <w:sz w:val="18"/>
      <w:szCs w:val="18"/>
    </w:rPr>
  </w:style>
  <w:style w:type="paragraph" w:styleId="ab">
    <w:name w:val="List Paragraph"/>
    <w:basedOn w:val="a5"/>
    <w:uiPriority w:val="99"/>
    <w:qFormat/>
    <w:rsid w:val="00BB7988"/>
    <w:pPr>
      <w:ind w:firstLineChars="200" w:firstLine="420"/>
    </w:pPr>
  </w:style>
  <w:style w:type="table" w:styleId="ac">
    <w:name w:val="Table Grid"/>
    <w:basedOn w:val="a7"/>
    <w:uiPriority w:val="99"/>
    <w:rsid w:val="00433C8A"/>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封面标准名称"/>
    <w:uiPriority w:val="99"/>
    <w:rsid w:val="00BE0D1A"/>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e">
    <w:name w:val="Normal (Web)"/>
    <w:basedOn w:val="a5"/>
    <w:uiPriority w:val="99"/>
    <w:rsid w:val="00DD56A0"/>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5"/>
    <w:link w:val="HTMLChar"/>
    <w:uiPriority w:val="99"/>
    <w:rsid w:val="002E6F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locked/>
    <w:rsid w:val="002E6F4F"/>
    <w:rPr>
      <w:rFonts w:ascii="宋体" w:eastAsia="宋体" w:hAnsi="宋体" w:cs="宋体"/>
      <w:kern w:val="0"/>
      <w:sz w:val="24"/>
      <w:szCs w:val="24"/>
    </w:rPr>
  </w:style>
  <w:style w:type="paragraph" w:styleId="af">
    <w:name w:val="Balloon Text"/>
    <w:basedOn w:val="a5"/>
    <w:link w:val="Char1"/>
    <w:uiPriority w:val="99"/>
    <w:semiHidden/>
    <w:rsid w:val="00D6118B"/>
    <w:rPr>
      <w:kern w:val="0"/>
      <w:sz w:val="18"/>
      <w:szCs w:val="18"/>
    </w:rPr>
  </w:style>
  <w:style w:type="character" w:customStyle="1" w:styleId="Char1">
    <w:name w:val="批注框文本 Char"/>
    <w:basedOn w:val="a6"/>
    <w:link w:val="af"/>
    <w:uiPriority w:val="99"/>
    <w:semiHidden/>
    <w:locked/>
    <w:rsid w:val="00D6118B"/>
    <w:rPr>
      <w:sz w:val="18"/>
      <w:szCs w:val="18"/>
    </w:rPr>
  </w:style>
  <w:style w:type="paragraph" w:customStyle="1" w:styleId="af0">
    <w:name w:val="段"/>
    <w:link w:val="Char2"/>
    <w:uiPriority w:val="99"/>
    <w:rsid w:val="00A97484"/>
    <w:pPr>
      <w:tabs>
        <w:tab w:val="center" w:pos="4201"/>
        <w:tab w:val="right" w:leader="dot" w:pos="9298"/>
      </w:tabs>
      <w:autoSpaceDE w:val="0"/>
      <w:autoSpaceDN w:val="0"/>
      <w:ind w:firstLineChars="200" w:firstLine="420"/>
      <w:jc w:val="both"/>
    </w:pPr>
    <w:rPr>
      <w:rFonts w:ascii="宋体" w:hAnsi="Times New Roman" w:cs="宋体"/>
      <w:noProof/>
      <w:sz w:val="22"/>
    </w:rPr>
  </w:style>
  <w:style w:type="character" w:customStyle="1" w:styleId="Char2">
    <w:name w:val="段 Char"/>
    <w:link w:val="af0"/>
    <w:uiPriority w:val="99"/>
    <w:locked/>
    <w:rsid w:val="00A97484"/>
    <w:rPr>
      <w:rFonts w:ascii="宋体" w:hAnsi="Times New Roman" w:cs="宋体"/>
      <w:noProof/>
      <w:kern w:val="2"/>
      <w:sz w:val="22"/>
      <w:szCs w:val="22"/>
      <w:lang w:val="en-US" w:eastAsia="zh-CN"/>
    </w:rPr>
  </w:style>
  <w:style w:type="character" w:styleId="af1">
    <w:name w:val="Hyperlink"/>
    <w:basedOn w:val="a6"/>
    <w:uiPriority w:val="99"/>
    <w:rsid w:val="00DA35C0"/>
    <w:rPr>
      <w:color w:val="0000FF"/>
      <w:u w:val="single"/>
    </w:rPr>
  </w:style>
  <w:style w:type="paragraph" w:customStyle="1" w:styleId="a0">
    <w:name w:val="一级条标题"/>
    <w:next w:val="af0"/>
    <w:link w:val="CharChar"/>
    <w:uiPriority w:val="99"/>
    <w:rsid w:val="00CC2E55"/>
    <w:pPr>
      <w:numPr>
        <w:ilvl w:val="1"/>
        <w:numId w:val="12"/>
      </w:numPr>
      <w:spacing w:beforeLines="50" w:afterLines="50"/>
      <w:outlineLvl w:val="2"/>
    </w:pPr>
    <w:rPr>
      <w:rFonts w:ascii="黑体" w:eastAsia="黑体" w:hAnsi="Times New Roman" w:cs="黑体"/>
      <w:kern w:val="0"/>
      <w:sz w:val="20"/>
      <w:szCs w:val="20"/>
    </w:rPr>
  </w:style>
  <w:style w:type="paragraph" w:customStyle="1" w:styleId="a">
    <w:name w:val="章标题"/>
    <w:next w:val="af0"/>
    <w:uiPriority w:val="99"/>
    <w:rsid w:val="00CC2E55"/>
    <w:pPr>
      <w:numPr>
        <w:numId w:val="1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0"/>
    <w:uiPriority w:val="99"/>
    <w:rsid w:val="00CC2E55"/>
    <w:pPr>
      <w:numPr>
        <w:ilvl w:val="2"/>
      </w:numPr>
      <w:spacing w:before="50" w:after="50"/>
      <w:outlineLvl w:val="3"/>
    </w:pPr>
  </w:style>
  <w:style w:type="paragraph" w:customStyle="1" w:styleId="a2">
    <w:name w:val="三级条标题"/>
    <w:basedOn w:val="a1"/>
    <w:next w:val="af0"/>
    <w:uiPriority w:val="99"/>
    <w:rsid w:val="00CC2E55"/>
    <w:pPr>
      <w:numPr>
        <w:ilvl w:val="3"/>
      </w:numPr>
      <w:outlineLvl w:val="4"/>
    </w:pPr>
  </w:style>
  <w:style w:type="paragraph" w:customStyle="1" w:styleId="a3">
    <w:name w:val="四级条标题"/>
    <w:basedOn w:val="a2"/>
    <w:next w:val="af0"/>
    <w:uiPriority w:val="99"/>
    <w:rsid w:val="00CC2E55"/>
    <w:pPr>
      <w:numPr>
        <w:ilvl w:val="4"/>
      </w:numPr>
      <w:outlineLvl w:val="5"/>
    </w:pPr>
  </w:style>
  <w:style w:type="paragraph" w:customStyle="1" w:styleId="a4">
    <w:name w:val="五级条标题"/>
    <w:basedOn w:val="a3"/>
    <w:next w:val="af0"/>
    <w:uiPriority w:val="99"/>
    <w:rsid w:val="00CC2E55"/>
    <w:pPr>
      <w:numPr>
        <w:ilvl w:val="5"/>
      </w:numPr>
      <w:ind w:left="0"/>
      <w:outlineLvl w:val="6"/>
    </w:pPr>
  </w:style>
  <w:style w:type="character" w:customStyle="1" w:styleId="shorttext">
    <w:name w:val="short_text"/>
    <w:basedOn w:val="a6"/>
    <w:uiPriority w:val="99"/>
    <w:rsid w:val="00345543"/>
  </w:style>
  <w:style w:type="character" w:customStyle="1" w:styleId="CharChar">
    <w:name w:val="一级条标题 Char Char"/>
    <w:link w:val="a0"/>
    <w:uiPriority w:val="99"/>
    <w:locked/>
    <w:rsid w:val="00345543"/>
    <w:rPr>
      <w:rFonts w:ascii="黑体" w:eastAsia="黑体" w:hAnsi="Times New Roman" w:cs="黑体"/>
      <w:sz w:val="21"/>
      <w:szCs w:val="21"/>
    </w:rPr>
  </w:style>
  <w:style w:type="paragraph" w:customStyle="1" w:styleId="Default">
    <w:name w:val="Default"/>
    <w:uiPriority w:val="99"/>
    <w:rsid w:val="00345543"/>
    <w:pPr>
      <w:widowControl w:val="0"/>
      <w:autoSpaceDE w:val="0"/>
      <w:autoSpaceDN w:val="0"/>
      <w:adjustRightInd w:val="0"/>
    </w:pPr>
    <w:rPr>
      <w:rFonts w:ascii="Cambria" w:hAnsi="Cambria" w:cs="Cambria"/>
      <w:color w:val="000000"/>
      <w:kern w:val="0"/>
      <w:sz w:val="24"/>
      <w:szCs w:val="24"/>
    </w:rPr>
  </w:style>
  <w:style w:type="paragraph" w:customStyle="1" w:styleId="Pa17">
    <w:name w:val="Pa17"/>
    <w:basedOn w:val="Default"/>
    <w:next w:val="Default"/>
    <w:uiPriority w:val="99"/>
    <w:rsid w:val="00345543"/>
    <w:pPr>
      <w:spacing w:line="221" w:lineRule="atLeast"/>
    </w:pPr>
    <w:rPr>
      <w:color w:val="auto"/>
    </w:rPr>
  </w:style>
  <w:style w:type="paragraph" w:customStyle="1" w:styleId="Pa20">
    <w:name w:val="Pa20"/>
    <w:basedOn w:val="Default"/>
    <w:next w:val="Default"/>
    <w:uiPriority w:val="99"/>
    <w:rsid w:val="00345543"/>
    <w:pPr>
      <w:spacing w:line="221" w:lineRule="atLeast"/>
    </w:pPr>
    <w:rPr>
      <w:color w:val="auto"/>
    </w:rPr>
  </w:style>
  <w:style w:type="paragraph" w:customStyle="1" w:styleId="af2">
    <w:name w:val="四级无"/>
    <w:basedOn w:val="a3"/>
    <w:uiPriority w:val="99"/>
    <w:rsid w:val="00345543"/>
    <w:pPr>
      <w:numPr>
        <w:ilvl w:val="0"/>
        <w:numId w:val="0"/>
      </w:numPr>
      <w:tabs>
        <w:tab w:val="num" w:pos="3600"/>
      </w:tabs>
      <w:spacing w:beforeLines="0" w:afterLines="0"/>
      <w:ind w:left="3600" w:hanging="720"/>
    </w:pPr>
    <w:rPr>
      <w:rFonts w:ascii="宋体" w:eastAsia="宋体" w:cs="宋体"/>
    </w:rPr>
  </w:style>
  <w:style w:type="paragraph" w:customStyle="1" w:styleId="H11">
    <w:name w:val="H1.1"/>
    <w:basedOn w:val="a0"/>
    <w:link w:val="H11Char"/>
    <w:uiPriority w:val="99"/>
    <w:rsid w:val="00345543"/>
    <w:pPr>
      <w:numPr>
        <w:ilvl w:val="2"/>
        <w:numId w:val="0"/>
      </w:numPr>
      <w:spacing w:beforeLines="0" w:afterLines="0"/>
    </w:pPr>
    <w:rPr>
      <w:rFonts w:hAnsi="黑体"/>
    </w:rPr>
  </w:style>
  <w:style w:type="character" w:customStyle="1" w:styleId="H11Char">
    <w:name w:val="H1.1 Char"/>
    <w:link w:val="H11"/>
    <w:uiPriority w:val="99"/>
    <w:locked/>
    <w:rsid w:val="00345543"/>
    <w:rPr>
      <w:rFonts w:ascii="黑体" w:eastAsia="黑体" w:hAnsi="黑体" w:cs="黑体"/>
      <w:kern w:val="0"/>
      <w:sz w:val="20"/>
      <w:szCs w:val="20"/>
    </w:rPr>
  </w:style>
  <w:style w:type="character" w:customStyle="1" w:styleId="A12">
    <w:name w:val="A12"/>
    <w:uiPriority w:val="99"/>
    <w:rsid w:val="00345543"/>
    <w:rPr>
      <w:color w:val="auto"/>
      <w:sz w:val="16"/>
      <w:szCs w:val="16"/>
    </w:rPr>
  </w:style>
</w:styles>
</file>

<file path=word/webSettings.xml><?xml version="1.0" encoding="utf-8"?>
<w:webSettings xmlns:r="http://schemas.openxmlformats.org/officeDocument/2006/relationships" xmlns:w="http://schemas.openxmlformats.org/wordprocessingml/2006/main">
  <w:divs>
    <w:div w:id="881093536">
      <w:marLeft w:val="0"/>
      <w:marRight w:val="0"/>
      <w:marTop w:val="0"/>
      <w:marBottom w:val="0"/>
      <w:divBdr>
        <w:top w:val="none" w:sz="0" w:space="0" w:color="auto"/>
        <w:left w:val="none" w:sz="0" w:space="0" w:color="auto"/>
        <w:bottom w:val="none" w:sz="0" w:space="0" w:color="auto"/>
        <w:right w:val="none" w:sz="0" w:space="0" w:color="auto"/>
      </w:divBdr>
    </w:div>
    <w:div w:id="881093537">
      <w:marLeft w:val="0"/>
      <w:marRight w:val="0"/>
      <w:marTop w:val="0"/>
      <w:marBottom w:val="0"/>
      <w:divBdr>
        <w:top w:val="none" w:sz="0" w:space="0" w:color="auto"/>
        <w:left w:val="none" w:sz="0" w:space="0" w:color="auto"/>
        <w:bottom w:val="none" w:sz="0" w:space="0" w:color="auto"/>
        <w:right w:val="none" w:sz="0" w:space="0" w:color="auto"/>
      </w:divBdr>
      <w:divsChild>
        <w:div w:id="881093548">
          <w:marLeft w:val="446"/>
          <w:marRight w:val="0"/>
          <w:marTop w:val="0"/>
          <w:marBottom w:val="0"/>
          <w:divBdr>
            <w:top w:val="none" w:sz="0" w:space="0" w:color="auto"/>
            <w:left w:val="none" w:sz="0" w:space="0" w:color="auto"/>
            <w:bottom w:val="none" w:sz="0" w:space="0" w:color="auto"/>
            <w:right w:val="none" w:sz="0" w:space="0" w:color="auto"/>
          </w:divBdr>
        </w:div>
      </w:divsChild>
    </w:div>
    <w:div w:id="881093538">
      <w:marLeft w:val="0"/>
      <w:marRight w:val="0"/>
      <w:marTop w:val="0"/>
      <w:marBottom w:val="0"/>
      <w:divBdr>
        <w:top w:val="none" w:sz="0" w:space="0" w:color="auto"/>
        <w:left w:val="none" w:sz="0" w:space="0" w:color="auto"/>
        <w:bottom w:val="none" w:sz="0" w:space="0" w:color="auto"/>
        <w:right w:val="none" w:sz="0" w:space="0" w:color="auto"/>
      </w:divBdr>
      <w:divsChild>
        <w:div w:id="881093541">
          <w:marLeft w:val="446"/>
          <w:marRight w:val="0"/>
          <w:marTop w:val="0"/>
          <w:marBottom w:val="0"/>
          <w:divBdr>
            <w:top w:val="none" w:sz="0" w:space="0" w:color="auto"/>
            <w:left w:val="none" w:sz="0" w:space="0" w:color="auto"/>
            <w:bottom w:val="none" w:sz="0" w:space="0" w:color="auto"/>
            <w:right w:val="none" w:sz="0" w:space="0" w:color="auto"/>
          </w:divBdr>
        </w:div>
      </w:divsChild>
    </w:div>
    <w:div w:id="881093539">
      <w:marLeft w:val="0"/>
      <w:marRight w:val="0"/>
      <w:marTop w:val="0"/>
      <w:marBottom w:val="0"/>
      <w:divBdr>
        <w:top w:val="none" w:sz="0" w:space="0" w:color="auto"/>
        <w:left w:val="none" w:sz="0" w:space="0" w:color="auto"/>
        <w:bottom w:val="none" w:sz="0" w:space="0" w:color="auto"/>
        <w:right w:val="none" w:sz="0" w:space="0" w:color="auto"/>
      </w:divBdr>
    </w:div>
    <w:div w:id="881093540">
      <w:marLeft w:val="0"/>
      <w:marRight w:val="0"/>
      <w:marTop w:val="0"/>
      <w:marBottom w:val="0"/>
      <w:divBdr>
        <w:top w:val="none" w:sz="0" w:space="0" w:color="auto"/>
        <w:left w:val="none" w:sz="0" w:space="0" w:color="auto"/>
        <w:bottom w:val="none" w:sz="0" w:space="0" w:color="auto"/>
        <w:right w:val="none" w:sz="0" w:space="0" w:color="auto"/>
      </w:divBdr>
      <w:divsChild>
        <w:div w:id="881093544">
          <w:marLeft w:val="446"/>
          <w:marRight w:val="0"/>
          <w:marTop w:val="0"/>
          <w:marBottom w:val="0"/>
          <w:divBdr>
            <w:top w:val="none" w:sz="0" w:space="0" w:color="auto"/>
            <w:left w:val="none" w:sz="0" w:space="0" w:color="auto"/>
            <w:bottom w:val="none" w:sz="0" w:space="0" w:color="auto"/>
            <w:right w:val="none" w:sz="0" w:space="0" w:color="auto"/>
          </w:divBdr>
        </w:div>
      </w:divsChild>
    </w:div>
    <w:div w:id="881093542">
      <w:marLeft w:val="0"/>
      <w:marRight w:val="0"/>
      <w:marTop w:val="0"/>
      <w:marBottom w:val="0"/>
      <w:divBdr>
        <w:top w:val="none" w:sz="0" w:space="0" w:color="auto"/>
        <w:left w:val="none" w:sz="0" w:space="0" w:color="auto"/>
        <w:bottom w:val="none" w:sz="0" w:space="0" w:color="auto"/>
        <w:right w:val="none" w:sz="0" w:space="0" w:color="auto"/>
      </w:divBdr>
    </w:div>
    <w:div w:id="881093543">
      <w:marLeft w:val="0"/>
      <w:marRight w:val="0"/>
      <w:marTop w:val="0"/>
      <w:marBottom w:val="0"/>
      <w:divBdr>
        <w:top w:val="none" w:sz="0" w:space="0" w:color="auto"/>
        <w:left w:val="none" w:sz="0" w:space="0" w:color="auto"/>
        <w:bottom w:val="none" w:sz="0" w:space="0" w:color="auto"/>
        <w:right w:val="none" w:sz="0" w:space="0" w:color="auto"/>
      </w:divBdr>
    </w:div>
    <w:div w:id="881093545">
      <w:marLeft w:val="0"/>
      <w:marRight w:val="0"/>
      <w:marTop w:val="0"/>
      <w:marBottom w:val="0"/>
      <w:divBdr>
        <w:top w:val="none" w:sz="0" w:space="0" w:color="auto"/>
        <w:left w:val="none" w:sz="0" w:space="0" w:color="auto"/>
        <w:bottom w:val="none" w:sz="0" w:space="0" w:color="auto"/>
        <w:right w:val="none" w:sz="0" w:space="0" w:color="auto"/>
      </w:divBdr>
    </w:div>
    <w:div w:id="881093546">
      <w:marLeft w:val="0"/>
      <w:marRight w:val="0"/>
      <w:marTop w:val="0"/>
      <w:marBottom w:val="0"/>
      <w:divBdr>
        <w:top w:val="none" w:sz="0" w:space="0" w:color="auto"/>
        <w:left w:val="none" w:sz="0" w:space="0" w:color="auto"/>
        <w:bottom w:val="none" w:sz="0" w:space="0" w:color="auto"/>
        <w:right w:val="none" w:sz="0" w:space="0" w:color="auto"/>
      </w:divBdr>
    </w:div>
    <w:div w:id="881093547">
      <w:marLeft w:val="0"/>
      <w:marRight w:val="0"/>
      <w:marTop w:val="0"/>
      <w:marBottom w:val="0"/>
      <w:divBdr>
        <w:top w:val="none" w:sz="0" w:space="0" w:color="auto"/>
        <w:left w:val="none" w:sz="0" w:space="0" w:color="auto"/>
        <w:bottom w:val="none" w:sz="0" w:space="0" w:color="auto"/>
        <w:right w:val="none" w:sz="0" w:space="0" w:color="auto"/>
      </w:divBdr>
    </w:div>
    <w:div w:id="881093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xd.sacinfo.org.cn:7001/default/com.sac.tpms.core.common.detailForQuery.projectDetailInfo.flow?projectID=114907&amp;stage=pla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4888</Words>
  <Characters>2766</Characters>
  <Application>Microsoft Office Word</Application>
  <DocSecurity>0</DocSecurity>
  <Lines>23</Lines>
  <Paragraphs>15</Paragraphs>
  <ScaleCrop>false</ScaleCrop>
  <Company>Toshiba</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《陶瓷砖填缝剂试验方法》</dc:title>
  <dc:subject/>
  <dc:creator>t</dc:creator>
  <cp:keywords/>
  <dc:description/>
  <cp:lastModifiedBy>Windows 用户</cp:lastModifiedBy>
  <cp:revision>11</cp:revision>
  <cp:lastPrinted>2016-10-14T01:05:00Z</cp:lastPrinted>
  <dcterms:created xsi:type="dcterms:W3CDTF">2020-05-17T09:06:00Z</dcterms:created>
  <dcterms:modified xsi:type="dcterms:W3CDTF">2020-05-18T02:50:00Z</dcterms:modified>
</cp:coreProperties>
</file>